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C228D6" w14:textId="75241DEA" w:rsidR="005226E9" w:rsidRPr="005226E9" w:rsidRDefault="005226E9" w:rsidP="005226E9">
      <w:pPr>
        <w:shd w:val="clear" w:color="auto" w:fill="FFFFFF"/>
        <w:spacing w:before="180" w:after="180" w:line="240" w:lineRule="auto"/>
        <w:rPr>
          <w:rFonts w:ascii="Helvetica" w:eastAsia="Times New Roman" w:hAnsi="Helvetica" w:cs="Times New Roman"/>
          <w:color w:val="2D3B45"/>
          <w:sz w:val="30"/>
          <w:szCs w:val="30"/>
        </w:rPr>
      </w:pPr>
      <w:r w:rsidRPr="005226E9">
        <w:rPr>
          <w:rFonts w:ascii="Helvetica" w:eastAsia="Times New Roman" w:hAnsi="Helvetica" w:cs="Times New Roman"/>
          <w:b/>
          <w:bCs/>
          <w:color w:val="2D3B45"/>
          <w:sz w:val="30"/>
          <w:szCs w:val="30"/>
        </w:rPr>
        <w:t>Week 4-Issues and Approaches in Health Care Populations</w:t>
      </w:r>
    </w:p>
    <w:p w14:paraId="7DA56D82" w14:textId="77777777" w:rsidR="005226E9" w:rsidRPr="005226E9" w:rsidRDefault="005226E9" w:rsidP="005226E9">
      <w:pPr>
        <w:shd w:val="clear" w:color="auto" w:fill="FFFFFF"/>
        <w:spacing w:before="180" w:after="180" w:line="240" w:lineRule="auto"/>
        <w:rPr>
          <w:rFonts w:ascii="Times New Roman" w:eastAsia="Times New Roman" w:hAnsi="Times New Roman" w:cs="Times New Roman"/>
          <w:color w:val="2D3B45"/>
          <w:sz w:val="24"/>
          <w:szCs w:val="24"/>
        </w:rPr>
      </w:pPr>
      <w:r w:rsidRPr="005226E9">
        <w:rPr>
          <w:rFonts w:ascii="Times New Roman" w:eastAsia="Times New Roman" w:hAnsi="Times New Roman" w:cs="Times New Roman"/>
          <w:color w:val="2D3B45"/>
          <w:sz w:val="24"/>
          <w:szCs w:val="24"/>
        </w:rPr>
        <w:t>Topics-Case Management, Disaster Management, Surveillance and Outbreak Investigation, Program Management</w:t>
      </w:r>
    </w:p>
    <w:p w14:paraId="4E671747" w14:textId="77777777" w:rsidR="005226E9" w:rsidRPr="005226E9" w:rsidRDefault="005226E9" w:rsidP="005226E9">
      <w:pPr>
        <w:shd w:val="clear" w:color="auto" w:fill="FFFFFF"/>
        <w:spacing w:before="180" w:after="180" w:line="240" w:lineRule="auto"/>
        <w:rPr>
          <w:rFonts w:ascii="Times New Roman" w:eastAsia="Times New Roman" w:hAnsi="Times New Roman" w:cs="Times New Roman"/>
          <w:color w:val="2D3B45"/>
          <w:sz w:val="24"/>
          <w:szCs w:val="24"/>
        </w:rPr>
      </w:pPr>
      <w:r w:rsidRPr="005226E9">
        <w:rPr>
          <w:rFonts w:ascii="Times New Roman" w:eastAsia="Times New Roman" w:hAnsi="Times New Roman" w:cs="Times New Roman"/>
          <w:color w:val="2D3B45"/>
          <w:sz w:val="24"/>
          <w:szCs w:val="24"/>
        </w:rPr>
        <w:t>Reading-Stanhope &amp; Lancaster, Part 4, Chapters 13, 14, 15, 16</w:t>
      </w:r>
    </w:p>
    <w:p w14:paraId="63F4CCCB" w14:textId="77777777" w:rsidR="005226E9" w:rsidRPr="005226E9" w:rsidRDefault="005226E9" w:rsidP="005226E9">
      <w:pPr>
        <w:shd w:val="clear" w:color="auto" w:fill="FFFFFF"/>
        <w:spacing w:before="180" w:after="180" w:line="240" w:lineRule="auto"/>
        <w:rPr>
          <w:rFonts w:ascii="Times New Roman" w:eastAsia="Times New Roman" w:hAnsi="Times New Roman" w:cs="Times New Roman"/>
          <w:color w:val="2D3B45"/>
          <w:sz w:val="24"/>
          <w:szCs w:val="24"/>
        </w:rPr>
      </w:pPr>
      <w:r w:rsidRPr="00E512FD">
        <w:rPr>
          <w:rFonts w:ascii="Times New Roman" w:eastAsia="Times New Roman" w:hAnsi="Times New Roman" w:cs="Times New Roman"/>
          <w:color w:val="2D3B45"/>
          <w:sz w:val="24"/>
          <w:szCs w:val="24"/>
          <w:highlight w:val="yellow"/>
        </w:rPr>
        <w:t>Objectives for Week 4</w:t>
      </w:r>
    </w:p>
    <w:p w14:paraId="416164F5" w14:textId="77777777" w:rsidR="005226E9" w:rsidRPr="005226E9" w:rsidRDefault="005226E9" w:rsidP="005226E9">
      <w:pPr>
        <w:numPr>
          <w:ilvl w:val="0"/>
          <w:numId w:val="1"/>
        </w:numPr>
        <w:shd w:val="clear" w:color="auto" w:fill="FFFFFF"/>
        <w:spacing w:before="100" w:beforeAutospacing="1" w:after="100" w:afterAutospacing="1" w:line="240" w:lineRule="auto"/>
        <w:ind w:left="1095"/>
        <w:rPr>
          <w:rFonts w:ascii="Times New Roman" w:eastAsia="Times New Roman" w:hAnsi="Times New Roman" w:cs="Times New Roman"/>
          <w:color w:val="2D3B45"/>
          <w:sz w:val="24"/>
          <w:szCs w:val="24"/>
        </w:rPr>
      </w:pPr>
      <w:r w:rsidRPr="005226E9">
        <w:rPr>
          <w:rFonts w:ascii="Times New Roman" w:eastAsia="Times New Roman" w:hAnsi="Times New Roman" w:cs="Times New Roman"/>
          <w:color w:val="2D3B45"/>
          <w:sz w:val="24"/>
          <w:szCs w:val="24"/>
        </w:rPr>
        <w:t>Define the concepts of case management, continuity of care, care coordination, transitional care, social determinants of health, and advocacy (SLO #6)</w:t>
      </w:r>
    </w:p>
    <w:p w14:paraId="506AE358" w14:textId="77777777" w:rsidR="005226E9" w:rsidRPr="005226E9" w:rsidRDefault="005226E9" w:rsidP="005226E9">
      <w:pPr>
        <w:numPr>
          <w:ilvl w:val="0"/>
          <w:numId w:val="1"/>
        </w:numPr>
        <w:shd w:val="clear" w:color="auto" w:fill="FFFFFF"/>
        <w:spacing w:before="100" w:beforeAutospacing="1" w:after="100" w:afterAutospacing="1" w:line="240" w:lineRule="auto"/>
        <w:ind w:left="1095"/>
        <w:rPr>
          <w:rFonts w:ascii="Times New Roman" w:eastAsia="Times New Roman" w:hAnsi="Times New Roman" w:cs="Times New Roman"/>
          <w:color w:val="2D3B45"/>
          <w:sz w:val="24"/>
          <w:szCs w:val="24"/>
        </w:rPr>
      </w:pPr>
      <w:r w:rsidRPr="005226E9">
        <w:rPr>
          <w:rFonts w:ascii="Times New Roman" w:eastAsia="Times New Roman" w:hAnsi="Times New Roman" w:cs="Times New Roman"/>
          <w:color w:val="2D3B45"/>
          <w:sz w:val="24"/>
          <w:szCs w:val="24"/>
        </w:rPr>
        <w:t>Describe the scope of practice, roles, and functions of a case manager, the nursing process, collaboration, and legal, ethical issues of case management. (SLO # 4)</w:t>
      </w:r>
    </w:p>
    <w:p w14:paraId="2FA086BA" w14:textId="77777777" w:rsidR="005226E9" w:rsidRPr="005226E9" w:rsidRDefault="005226E9" w:rsidP="005226E9">
      <w:pPr>
        <w:numPr>
          <w:ilvl w:val="0"/>
          <w:numId w:val="1"/>
        </w:numPr>
        <w:shd w:val="clear" w:color="auto" w:fill="FFFFFF"/>
        <w:spacing w:before="100" w:beforeAutospacing="1" w:after="100" w:afterAutospacing="1" w:line="240" w:lineRule="auto"/>
        <w:ind w:left="1095"/>
        <w:rPr>
          <w:rFonts w:ascii="Times New Roman" w:eastAsia="Times New Roman" w:hAnsi="Times New Roman" w:cs="Times New Roman"/>
          <w:color w:val="2D3B45"/>
          <w:sz w:val="24"/>
          <w:szCs w:val="24"/>
        </w:rPr>
      </w:pPr>
      <w:r w:rsidRPr="005226E9">
        <w:rPr>
          <w:rFonts w:ascii="Times New Roman" w:eastAsia="Times New Roman" w:hAnsi="Times New Roman" w:cs="Times New Roman"/>
          <w:color w:val="2D3B45"/>
          <w:sz w:val="24"/>
          <w:szCs w:val="24"/>
        </w:rPr>
        <w:t>Discuss disasters, effects on populations and communities, phases of response and recovery, and nurse’s role. (SLO # 2)</w:t>
      </w:r>
    </w:p>
    <w:p w14:paraId="3C5D6CA8" w14:textId="77777777" w:rsidR="005226E9" w:rsidRPr="005226E9" w:rsidRDefault="005226E9" w:rsidP="005226E9">
      <w:pPr>
        <w:numPr>
          <w:ilvl w:val="0"/>
          <w:numId w:val="1"/>
        </w:numPr>
        <w:shd w:val="clear" w:color="auto" w:fill="FFFFFF"/>
        <w:spacing w:before="100" w:beforeAutospacing="1" w:after="100" w:afterAutospacing="1" w:line="240" w:lineRule="auto"/>
        <w:ind w:left="1095"/>
        <w:rPr>
          <w:rFonts w:ascii="Times New Roman" w:eastAsia="Times New Roman" w:hAnsi="Times New Roman" w:cs="Times New Roman"/>
          <w:color w:val="2D3B45"/>
          <w:sz w:val="24"/>
          <w:szCs w:val="24"/>
        </w:rPr>
      </w:pPr>
      <w:r w:rsidRPr="005226E9">
        <w:rPr>
          <w:rFonts w:ascii="Times New Roman" w:eastAsia="Times New Roman" w:hAnsi="Times New Roman" w:cs="Times New Roman"/>
          <w:color w:val="2D3B45"/>
          <w:sz w:val="24"/>
          <w:szCs w:val="24"/>
        </w:rPr>
        <w:t>Identify groups and organizations who work to prepare, respond, and recover from disasters, and the steps taken to initiate and maintain a disaster clinic. (SLO # 2)</w:t>
      </w:r>
    </w:p>
    <w:p w14:paraId="671E2FC3" w14:textId="64C65080" w:rsidR="005226E9" w:rsidRPr="005226E9" w:rsidRDefault="005226E9" w:rsidP="005226E9">
      <w:pPr>
        <w:numPr>
          <w:ilvl w:val="0"/>
          <w:numId w:val="1"/>
        </w:numPr>
        <w:shd w:val="clear" w:color="auto" w:fill="FFFFFF"/>
        <w:spacing w:before="100" w:beforeAutospacing="1" w:after="100" w:afterAutospacing="1" w:line="240" w:lineRule="auto"/>
        <w:ind w:left="1095"/>
        <w:rPr>
          <w:rFonts w:ascii="Times New Roman" w:eastAsia="Times New Roman" w:hAnsi="Times New Roman" w:cs="Times New Roman"/>
          <w:color w:val="2D3B45"/>
          <w:sz w:val="24"/>
          <w:szCs w:val="24"/>
        </w:rPr>
      </w:pPr>
      <w:r w:rsidRPr="005226E9">
        <w:rPr>
          <w:rFonts w:ascii="Times New Roman" w:eastAsia="Times New Roman" w:hAnsi="Times New Roman" w:cs="Times New Roman"/>
          <w:color w:val="2D3B45"/>
          <w:sz w:val="24"/>
          <w:szCs w:val="24"/>
        </w:rPr>
        <w:t>Define health surveillance, types and systems, sources, steps in planning, analyzing, interviewing, and evaluating a disease or outbreak. (SLO # 2,</w:t>
      </w:r>
      <w:r w:rsidRPr="00DD3CC6">
        <w:rPr>
          <w:rFonts w:ascii="Times New Roman" w:eastAsia="Times New Roman" w:hAnsi="Times New Roman" w:cs="Times New Roman"/>
          <w:color w:val="2D3B45"/>
          <w:sz w:val="24"/>
          <w:szCs w:val="24"/>
        </w:rPr>
        <w:t>4)</w:t>
      </w:r>
    </w:p>
    <w:p w14:paraId="0C1B37AA" w14:textId="77777777" w:rsidR="005226E9" w:rsidRPr="005226E9" w:rsidRDefault="005226E9" w:rsidP="005226E9">
      <w:pPr>
        <w:numPr>
          <w:ilvl w:val="0"/>
          <w:numId w:val="1"/>
        </w:numPr>
        <w:shd w:val="clear" w:color="auto" w:fill="FFFFFF"/>
        <w:spacing w:before="100" w:beforeAutospacing="1" w:after="100" w:afterAutospacing="1" w:line="240" w:lineRule="auto"/>
        <w:ind w:left="1095"/>
        <w:rPr>
          <w:rFonts w:ascii="Times New Roman" w:eastAsia="Times New Roman" w:hAnsi="Times New Roman" w:cs="Times New Roman"/>
          <w:color w:val="2D3B45"/>
          <w:sz w:val="24"/>
          <w:szCs w:val="24"/>
        </w:rPr>
      </w:pPr>
      <w:r w:rsidRPr="005226E9">
        <w:rPr>
          <w:rFonts w:ascii="Times New Roman" w:eastAsia="Times New Roman" w:hAnsi="Times New Roman" w:cs="Times New Roman"/>
          <w:color w:val="2D3B45"/>
          <w:sz w:val="24"/>
          <w:szCs w:val="24"/>
        </w:rPr>
        <w:t>Describe the role of the nurse in outbreak investigation and core competencies for PHNs. (SLO # 4)</w:t>
      </w:r>
    </w:p>
    <w:p w14:paraId="0B3336D9" w14:textId="77777777" w:rsidR="005226E9" w:rsidRPr="005226E9" w:rsidRDefault="005226E9" w:rsidP="005226E9">
      <w:pPr>
        <w:numPr>
          <w:ilvl w:val="0"/>
          <w:numId w:val="1"/>
        </w:numPr>
        <w:shd w:val="clear" w:color="auto" w:fill="FFFFFF"/>
        <w:spacing w:before="100" w:beforeAutospacing="1" w:after="100" w:afterAutospacing="1" w:line="240" w:lineRule="auto"/>
        <w:ind w:left="1095"/>
        <w:rPr>
          <w:rFonts w:ascii="Times New Roman" w:eastAsia="Times New Roman" w:hAnsi="Times New Roman" w:cs="Times New Roman"/>
          <w:color w:val="2D3B45"/>
          <w:sz w:val="24"/>
          <w:szCs w:val="24"/>
        </w:rPr>
      </w:pPr>
      <w:r w:rsidRPr="005226E9">
        <w:rPr>
          <w:rFonts w:ascii="Times New Roman" w:eastAsia="Times New Roman" w:hAnsi="Times New Roman" w:cs="Times New Roman"/>
          <w:color w:val="2D3B45"/>
          <w:sz w:val="24"/>
          <w:szCs w:val="24"/>
        </w:rPr>
        <w:t>Describe program management, benefits, application of the process of planning and management, evaluation measures, and sources and techniques of program evaluation. (SLO # 2,3)</w:t>
      </w:r>
    </w:p>
    <w:p w14:paraId="46CBDE40" w14:textId="77777777" w:rsidR="005226E9" w:rsidRPr="005226E9" w:rsidRDefault="005226E9" w:rsidP="005226E9">
      <w:pPr>
        <w:shd w:val="clear" w:color="auto" w:fill="FFFFFF"/>
        <w:spacing w:before="180" w:after="180" w:line="240" w:lineRule="auto"/>
        <w:rPr>
          <w:rFonts w:ascii="Times New Roman" w:eastAsia="Times New Roman" w:hAnsi="Times New Roman" w:cs="Times New Roman"/>
          <w:color w:val="2D3B45"/>
          <w:sz w:val="24"/>
          <w:szCs w:val="24"/>
        </w:rPr>
      </w:pPr>
      <w:r w:rsidRPr="005226E9">
        <w:rPr>
          <w:rFonts w:ascii="Times New Roman" w:eastAsia="Times New Roman" w:hAnsi="Times New Roman" w:cs="Times New Roman"/>
          <w:color w:val="2D3B45"/>
          <w:sz w:val="24"/>
          <w:szCs w:val="24"/>
        </w:rPr>
        <w:t> </w:t>
      </w:r>
    </w:p>
    <w:p w14:paraId="38928B00" w14:textId="590CE9FB" w:rsidR="005226E9" w:rsidRPr="00DD3CC6" w:rsidRDefault="005226E9" w:rsidP="005226E9">
      <w:pPr>
        <w:pStyle w:val="NormalWeb"/>
        <w:shd w:val="clear" w:color="auto" w:fill="FFFFFF"/>
        <w:spacing w:before="180" w:after="180"/>
        <w:rPr>
          <w:rFonts w:eastAsia="Times New Roman"/>
          <w:color w:val="2D3B45"/>
        </w:rPr>
      </w:pPr>
      <w:r w:rsidRPr="00DD3CC6">
        <w:t xml:space="preserve"> </w:t>
      </w:r>
      <w:r w:rsidRPr="00E512FD">
        <w:rPr>
          <w:rFonts w:eastAsia="Times New Roman"/>
          <w:b/>
          <w:bCs/>
          <w:color w:val="2D3B45"/>
          <w:highlight w:val="yellow"/>
        </w:rPr>
        <w:t>instructions For Weekly Journaling</w:t>
      </w:r>
    </w:p>
    <w:p w14:paraId="68EB45E1" w14:textId="77777777" w:rsidR="005226E9" w:rsidRPr="005226E9" w:rsidRDefault="005226E9" w:rsidP="005226E9">
      <w:pPr>
        <w:shd w:val="clear" w:color="auto" w:fill="FFFFFF"/>
        <w:spacing w:before="180" w:after="180" w:line="240" w:lineRule="auto"/>
        <w:rPr>
          <w:rFonts w:ascii="Times New Roman" w:eastAsia="Times New Roman" w:hAnsi="Times New Roman" w:cs="Times New Roman"/>
          <w:color w:val="2D3B45"/>
          <w:sz w:val="24"/>
          <w:szCs w:val="24"/>
        </w:rPr>
      </w:pPr>
      <w:r w:rsidRPr="005226E9">
        <w:rPr>
          <w:rFonts w:ascii="Times New Roman" w:eastAsia="Times New Roman" w:hAnsi="Times New Roman" w:cs="Times New Roman"/>
          <w:color w:val="2D3B45"/>
          <w:sz w:val="24"/>
          <w:szCs w:val="24"/>
        </w:rPr>
        <w:t>Please include the:</w:t>
      </w:r>
    </w:p>
    <w:p w14:paraId="24E4C280" w14:textId="77777777" w:rsidR="005226E9" w:rsidRPr="005226E9" w:rsidRDefault="005226E9" w:rsidP="005226E9">
      <w:pPr>
        <w:numPr>
          <w:ilvl w:val="0"/>
          <w:numId w:val="2"/>
        </w:numPr>
        <w:shd w:val="clear" w:color="auto" w:fill="FFFFFF"/>
        <w:spacing w:before="100" w:beforeAutospacing="1" w:after="100" w:afterAutospacing="1" w:line="240" w:lineRule="auto"/>
        <w:ind w:left="1095"/>
        <w:rPr>
          <w:rFonts w:ascii="Times New Roman" w:eastAsia="Times New Roman" w:hAnsi="Times New Roman" w:cs="Times New Roman"/>
          <w:color w:val="2D3B45"/>
          <w:sz w:val="24"/>
          <w:szCs w:val="24"/>
        </w:rPr>
      </w:pPr>
      <w:r w:rsidRPr="005226E9">
        <w:rPr>
          <w:rFonts w:ascii="Times New Roman" w:eastAsia="Times New Roman" w:hAnsi="Times New Roman" w:cs="Times New Roman"/>
          <w:color w:val="2D3B45"/>
          <w:sz w:val="24"/>
          <w:szCs w:val="24"/>
        </w:rPr>
        <w:t>Learning Objectives for the week</w:t>
      </w:r>
    </w:p>
    <w:p w14:paraId="77066257" w14:textId="77777777" w:rsidR="005226E9" w:rsidRPr="005226E9" w:rsidRDefault="005226E9" w:rsidP="005226E9">
      <w:pPr>
        <w:numPr>
          <w:ilvl w:val="0"/>
          <w:numId w:val="2"/>
        </w:numPr>
        <w:shd w:val="clear" w:color="auto" w:fill="FFFFFF"/>
        <w:spacing w:before="100" w:beforeAutospacing="1" w:after="100" w:afterAutospacing="1" w:line="240" w:lineRule="auto"/>
        <w:ind w:left="1095"/>
        <w:rPr>
          <w:rFonts w:ascii="Times New Roman" w:eastAsia="Times New Roman" w:hAnsi="Times New Roman" w:cs="Times New Roman"/>
          <w:color w:val="2D3B45"/>
          <w:sz w:val="24"/>
          <w:szCs w:val="24"/>
        </w:rPr>
      </w:pPr>
      <w:r w:rsidRPr="005226E9">
        <w:rPr>
          <w:rFonts w:ascii="Times New Roman" w:eastAsia="Times New Roman" w:hAnsi="Times New Roman" w:cs="Times New Roman"/>
          <w:color w:val="2D3B45"/>
          <w:sz w:val="24"/>
          <w:szCs w:val="24"/>
        </w:rPr>
        <w:t>Your Goals</w:t>
      </w:r>
    </w:p>
    <w:p w14:paraId="4AF7AC80" w14:textId="77777777" w:rsidR="005226E9" w:rsidRPr="005226E9" w:rsidRDefault="005226E9" w:rsidP="005226E9">
      <w:pPr>
        <w:numPr>
          <w:ilvl w:val="0"/>
          <w:numId w:val="2"/>
        </w:numPr>
        <w:shd w:val="clear" w:color="auto" w:fill="FFFFFF"/>
        <w:spacing w:before="100" w:beforeAutospacing="1" w:after="100" w:afterAutospacing="1" w:line="240" w:lineRule="auto"/>
        <w:ind w:left="1095"/>
        <w:rPr>
          <w:rFonts w:ascii="Times New Roman" w:eastAsia="Times New Roman" w:hAnsi="Times New Roman" w:cs="Times New Roman"/>
          <w:color w:val="2D3B45"/>
          <w:sz w:val="24"/>
          <w:szCs w:val="24"/>
        </w:rPr>
      </w:pPr>
      <w:r w:rsidRPr="005226E9">
        <w:rPr>
          <w:rFonts w:ascii="Times New Roman" w:eastAsia="Times New Roman" w:hAnsi="Times New Roman" w:cs="Times New Roman"/>
          <w:color w:val="2D3B45"/>
          <w:sz w:val="24"/>
          <w:szCs w:val="24"/>
        </w:rPr>
        <w:t>Description of the Activities and Observations during your clinical hours</w:t>
      </w:r>
    </w:p>
    <w:p w14:paraId="1AA17EF2" w14:textId="77777777" w:rsidR="005226E9" w:rsidRPr="005226E9" w:rsidRDefault="005226E9" w:rsidP="005226E9">
      <w:pPr>
        <w:numPr>
          <w:ilvl w:val="0"/>
          <w:numId w:val="2"/>
        </w:numPr>
        <w:shd w:val="clear" w:color="auto" w:fill="FFFFFF"/>
        <w:spacing w:before="100" w:beforeAutospacing="1" w:after="100" w:afterAutospacing="1" w:line="240" w:lineRule="auto"/>
        <w:ind w:left="1095"/>
        <w:rPr>
          <w:rFonts w:ascii="Times New Roman" w:eastAsia="Times New Roman" w:hAnsi="Times New Roman" w:cs="Times New Roman"/>
          <w:color w:val="2D3B45"/>
          <w:sz w:val="24"/>
          <w:szCs w:val="24"/>
        </w:rPr>
      </w:pPr>
      <w:r w:rsidRPr="005226E9">
        <w:rPr>
          <w:rFonts w:ascii="Times New Roman" w:eastAsia="Times New Roman" w:hAnsi="Times New Roman" w:cs="Times New Roman"/>
          <w:color w:val="2D3B45"/>
          <w:sz w:val="24"/>
          <w:szCs w:val="24"/>
        </w:rPr>
        <w:t>If you met the Learning Objectives and your Goals</w:t>
      </w:r>
    </w:p>
    <w:p w14:paraId="408FD897" w14:textId="77777777" w:rsidR="005226E9" w:rsidRPr="005226E9" w:rsidRDefault="005226E9" w:rsidP="005226E9">
      <w:pPr>
        <w:shd w:val="clear" w:color="auto" w:fill="FFFFFF"/>
        <w:spacing w:before="180" w:after="180" w:line="240" w:lineRule="auto"/>
        <w:rPr>
          <w:rFonts w:ascii="Times New Roman" w:eastAsia="Times New Roman" w:hAnsi="Times New Roman" w:cs="Times New Roman"/>
          <w:color w:val="2D3B45"/>
          <w:sz w:val="24"/>
          <w:szCs w:val="24"/>
        </w:rPr>
      </w:pPr>
      <w:r w:rsidRPr="005226E9">
        <w:rPr>
          <w:rFonts w:ascii="Times New Roman" w:eastAsia="Times New Roman" w:hAnsi="Times New Roman" w:cs="Times New Roman"/>
          <w:color w:val="2D3B45"/>
          <w:sz w:val="24"/>
          <w:szCs w:val="24"/>
        </w:rPr>
        <w:t> </w:t>
      </w:r>
    </w:p>
    <w:p w14:paraId="6974E80D" w14:textId="77777777" w:rsidR="005226E9" w:rsidRPr="005226E9" w:rsidRDefault="005226E9" w:rsidP="005226E9">
      <w:pPr>
        <w:shd w:val="clear" w:color="auto" w:fill="FFFFFF"/>
        <w:spacing w:before="180" w:after="180" w:line="240" w:lineRule="auto"/>
        <w:rPr>
          <w:rFonts w:ascii="Times New Roman" w:eastAsia="Times New Roman" w:hAnsi="Times New Roman" w:cs="Times New Roman"/>
          <w:color w:val="2D3B45"/>
          <w:sz w:val="24"/>
          <w:szCs w:val="24"/>
        </w:rPr>
      </w:pPr>
      <w:r w:rsidRPr="005226E9">
        <w:rPr>
          <w:rFonts w:ascii="Times New Roman" w:eastAsia="Times New Roman" w:hAnsi="Times New Roman" w:cs="Times New Roman"/>
          <w:color w:val="2D3B45"/>
          <w:sz w:val="24"/>
          <w:szCs w:val="24"/>
        </w:rPr>
        <w:t> Learning Objectives:</w:t>
      </w:r>
    </w:p>
    <w:p w14:paraId="44F73AB3" w14:textId="77777777" w:rsidR="005226E9" w:rsidRPr="005226E9" w:rsidRDefault="005226E9" w:rsidP="005226E9">
      <w:pPr>
        <w:shd w:val="clear" w:color="auto" w:fill="FFFFFF"/>
        <w:spacing w:before="180" w:after="180" w:line="240" w:lineRule="auto"/>
        <w:rPr>
          <w:rFonts w:ascii="Times New Roman" w:eastAsia="Times New Roman" w:hAnsi="Times New Roman" w:cs="Times New Roman"/>
          <w:color w:val="2D3B45"/>
          <w:sz w:val="24"/>
          <w:szCs w:val="24"/>
        </w:rPr>
      </w:pPr>
      <w:r w:rsidRPr="005226E9">
        <w:rPr>
          <w:rFonts w:ascii="Times New Roman" w:eastAsia="Times New Roman" w:hAnsi="Times New Roman" w:cs="Times New Roman"/>
          <w:color w:val="2D3B45"/>
          <w:sz w:val="24"/>
          <w:szCs w:val="24"/>
        </w:rPr>
        <w:t>1.</w:t>
      </w:r>
    </w:p>
    <w:p w14:paraId="5B93C828" w14:textId="77777777" w:rsidR="005226E9" w:rsidRPr="005226E9" w:rsidRDefault="005226E9" w:rsidP="005226E9">
      <w:pPr>
        <w:shd w:val="clear" w:color="auto" w:fill="FFFFFF"/>
        <w:spacing w:before="180" w:after="180" w:line="240" w:lineRule="auto"/>
        <w:rPr>
          <w:rFonts w:ascii="Times New Roman" w:eastAsia="Times New Roman" w:hAnsi="Times New Roman" w:cs="Times New Roman"/>
          <w:color w:val="2D3B45"/>
          <w:sz w:val="24"/>
          <w:szCs w:val="24"/>
        </w:rPr>
      </w:pPr>
      <w:r w:rsidRPr="005226E9">
        <w:rPr>
          <w:rFonts w:ascii="Times New Roman" w:eastAsia="Times New Roman" w:hAnsi="Times New Roman" w:cs="Times New Roman"/>
          <w:color w:val="2D3B45"/>
          <w:sz w:val="24"/>
          <w:szCs w:val="24"/>
        </w:rPr>
        <w:t>2.</w:t>
      </w:r>
    </w:p>
    <w:p w14:paraId="4F728C49" w14:textId="77777777" w:rsidR="005226E9" w:rsidRPr="005226E9" w:rsidRDefault="005226E9" w:rsidP="005226E9">
      <w:pPr>
        <w:shd w:val="clear" w:color="auto" w:fill="FFFFFF"/>
        <w:spacing w:before="180" w:after="180" w:line="240" w:lineRule="auto"/>
        <w:rPr>
          <w:rFonts w:ascii="Times New Roman" w:eastAsia="Times New Roman" w:hAnsi="Times New Roman" w:cs="Times New Roman"/>
          <w:color w:val="2D3B45"/>
          <w:sz w:val="24"/>
          <w:szCs w:val="24"/>
        </w:rPr>
      </w:pPr>
      <w:r w:rsidRPr="005226E9">
        <w:rPr>
          <w:rFonts w:ascii="Times New Roman" w:eastAsia="Times New Roman" w:hAnsi="Times New Roman" w:cs="Times New Roman"/>
          <w:color w:val="2D3B45"/>
          <w:sz w:val="24"/>
          <w:szCs w:val="24"/>
        </w:rPr>
        <w:t>3.</w:t>
      </w:r>
    </w:p>
    <w:p w14:paraId="787C999E" w14:textId="77777777" w:rsidR="005226E9" w:rsidRPr="005226E9" w:rsidRDefault="005226E9" w:rsidP="005226E9">
      <w:pPr>
        <w:shd w:val="clear" w:color="auto" w:fill="FFFFFF"/>
        <w:spacing w:before="180" w:after="180" w:line="240" w:lineRule="auto"/>
        <w:rPr>
          <w:rFonts w:ascii="Times New Roman" w:eastAsia="Times New Roman" w:hAnsi="Times New Roman" w:cs="Times New Roman"/>
          <w:color w:val="2D3B45"/>
          <w:sz w:val="24"/>
          <w:szCs w:val="24"/>
        </w:rPr>
      </w:pPr>
      <w:r w:rsidRPr="005226E9">
        <w:rPr>
          <w:rFonts w:ascii="Times New Roman" w:eastAsia="Times New Roman" w:hAnsi="Times New Roman" w:cs="Times New Roman"/>
          <w:color w:val="2D3B45"/>
          <w:sz w:val="24"/>
          <w:szCs w:val="24"/>
        </w:rPr>
        <w:t>4.</w:t>
      </w:r>
    </w:p>
    <w:p w14:paraId="5F1E3F14" w14:textId="77777777" w:rsidR="005226E9" w:rsidRPr="005226E9" w:rsidRDefault="005226E9" w:rsidP="005226E9">
      <w:pPr>
        <w:shd w:val="clear" w:color="auto" w:fill="FFFFFF"/>
        <w:spacing w:before="180" w:after="180" w:line="240" w:lineRule="auto"/>
        <w:rPr>
          <w:rFonts w:ascii="Times New Roman" w:eastAsia="Times New Roman" w:hAnsi="Times New Roman" w:cs="Times New Roman"/>
          <w:color w:val="2D3B45"/>
          <w:sz w:val="24"/>
          <w:szCs w:val="24"/>
        </w:rPr>
      </w:pPr>
      <w:r w:rsidRPr="005226E9">
        <w:rPr>
          <w:rFonts w:ascii="Times New Roman" w:eastAsia="Times New Roman" w:hAnsi="Times New Roman" w:cs="Times New Roman"/>
          <w:color w:val="2D3B45"/>
          <w:sz w:val="24"/>
          <w:szCs w:val="24"/>
        </w:rPr>
        <w:t>5.</w:t>
      </w:r>
    </w:p>
    <w:p w14:paraId="2666C5B3" w14:textId="77777777" w:rsidR="005226E9" w:rsidRPr="005226E9" w:rsidRDefault="005226E9" w:rsidP="005226E9">
      <w:pPr>
        <w:shd w:val="clear" w:color="auto" w:fill="FFFFFF"/>
        <w:spacing w:before="180" w:after="180" w:line="240" w:lineRule="auto"/>
        <w:rPr>
          <w:rFonts w:ascii="Times New Roman" w:eastAsia="Times New Roman" w:hAnsi="Times New Roman" w:cs="Times New Roman"/>
          <w:color w:val="2D3B45"/>
          <w:sz w:val="24"/>
          <w:szCs w:val="24"/>
        </w:rPr>
      </w:pPr>
      <w:r w:rsidRPr="005226E9">
        <w:rPr>
          <w:rFonts w:ascii="Times New Roman" w:eastAsia="Times New Roman" w:hAnsi="Times New Roman" w:cs="Times New Roman"/>
          <w:color w:val="2D3B45"/>
          <w:sz w:val="24"/>
          <w:szCs w:val="24"/>
        </w:rPr>
        <w:lastRenderedPageBreak/>
        <w:t>6.</w:t>
      </w:r>
    </w:p>
    <w:p w14:paraId="4FBB18ED" w14:textId="77777777" w:rsidR="005226E9" w:rsidRPr="005226E9" w:rsidRDefault="005226E9" w:rsidP="005226E9">
      <w:pPr>
        <w:shd w:val="clear" w:color="auto" w:fill="FFFFFF"/>
        <w:spacing w:before="180" w:after="180" w:line="240" w:lineRule="auto"/>
        <w:rPr>
          <w:rFonts w:ascii="Times New Roman" w:eastAsia="Times New Roman" w:hAnsi="Times New Roman" w:cs="Times New Roman"/>
          <w:color w:val="2D3B45"/>
          <w:sz w:val="24"/>
          <w:szCs w:val="24"/>
        </w:rPr>
      </w:pPr>
      <w:r w:rsidRPr="005226E9">
        <w:rPr>
          <w:rFonts w:ascii="Times New Roman" w:eastAsia="Times New Roman" w:hAnsi="Times New Roman" w:cs="Times New Roman"/>
          <w:color w:val="2D3B45"/>
          <w:sz w:val="24"/>
          <w:szCs w:val="24"/>
        </w:rPr>
        <w:t> </w:t>
      </w:r>
    </w:p>
    <w:p w14:paraId="57B81F14" w14:textId="77777777" w:rsidR="005226E9" w:rsidRPr="005226E9" w:rsidRDefault="005226E9" w:rsidP="005226E9">
      <w:pPr>
        <w:shd w:val="clear" w:color="auto" w:fill="FFFFFF"/>
        <w:spacing w:before="180" w:after="180" w:line="240" w:lineRule="auto"/>
        <w:rPr>
          <w:rFonts w:ascii="Times New Roman" w:eastAsia="Times New Roman" w:hAnsi="Times New Roman" w:cs="Times New Roman"/>
          <w:color w:val="2D3B45"/>
          <w:sz w:val="24"/>
          <w:szCs w:val="24"/>
        </w:rPr>
      </w:pPr>
      <w:r w:rsidRPr="005226E9">
        <w:rPr>
          <w:rFonts w:ascii="Times New Roman" w:eastAsia="Times New Roman" w:hAnsi="Times New Roman" w:cs="Times New Roman"/>
          <w:color w:val="2D3B45"/>
          <w:sz w:val="24"/>
          <w:szCs w:val="24"/>
        </w:rPr>
        <w:t> </w:t>
      </w:r>
    </w:p>
    <w:p w14:paraId="4D8D1A15" w14:textId="77777777" w:rsidR="005226E9" w:rsidRPr="005226E9" w:rsidRDefault="005226E9" w:rsidP="005226E9">
      <w:pPr>
        <w:shd w:val="clear" w:color="auto" w:fill="FFFFFF"/>
        <w:spacing w:before="180" w:after="180" w:line="240" w:lineRule="auto"/>
        <w:rPr>
          <w:rFonts w:ascii="Times New Roman" w:eastAsia="Times New Roman" w:hAnsi="Times New Roman" w:cs="Times New Roman"/>
          <w:color w:val="2D3B45"/>
          <w:sz w:val="24"/>
          <w:szCs w:val="24"/>
        </w:rPr>
      </w:pPr>
      <w:r w:rsidRPr="005226E9">
        <w:rPr>
          <w:rFonts w:ascii="Times New Roman" w:eastAsia="Times New Roman" w:hAnsi="Times New Roman" w:cs="Times New Roman"/>
          <w:color w:val="2D3B45"/>
          <w:sz w:val="24"/>
          <w:szCs w:val="24"/>
        </w:rPr>
        <w:t>Goals:</w:t>
      </w:r>
    </w:p>
    <w:p w14:paraId="392E6CF9" w14:textId="77777777" w:rsidR="005226E9" w:rsidRPr="005226E9" w:rsidRDefault="005226E9" w:rsidP="005226E9">
      <w:pPr>
        <w:shd w:val="clear" w:color="auto" w:fill="FFFFFF"/>
        <w:spacing w:before="180" w:after="180" w:line="240" w:lineRule="auto"/>
        <w:rPr>
          <w:rFonts w:ascii="Times New Roman" w:eastAsia="Times New Roman" w:hAnsi="Times New Roman" w:cs="Times New Roman"/>
          <w:color w:val="2D3B45"/>
          <w:sz w:val="24"/>
          <w:szCs w:val="24"/>
        </w:rPr>
      </w:pPr>
      <w:r w:rsidRPr="005226E9">
        <w:rPr>
          <w:rFonts w:ascii="Times New Roman" w:eastAsia="Times New Roman" w:hAnsi="Times New Roman" w:cs="Times New Roman"/>
          <w:color w:val="2D3B45"/>
          <w:sz w:val="24"/>
          <w:szCs w:val="24"/>
        </w:rPr>
        <w:t> </w:t>
      </w:r>
    </w:p>
    <w:p w14:paraId="45176206" w14:textId="77777777" w:rsidR="005226E9" w:rsidRPr="005226E9" w:rsidRDefault="005226E9" w:rsidP="005226E9">
      <w:pPr>
        <w:shd w:val="clear" w:color="auto" w:fill="FFFFFF"/>
        <w:spacing w:before="180" w:after="180" w:line="240" w:lineRule="auto"/>
        <w:rPr>
          <w:rFonts w:ascii="Times New Roman" w:eastAsia="Times New Roman" w:hAnsi="Times New Roman" w:cs="Times New Roman"/>
          <w:color w:val="2D3B45"/>
          <w:sz w:val="24"/>
          <w:szCs w:val="24"/>
        </w:rPr>
      </w:pPr>
      <w:r w:rsidRPr="005226E9">
        <w:rPr>
          <w:rFonts w:ascii="Times New Roman" w:eastAsia="Times New Roman" w:hAnsi="Times New Roman" w:cs="Times New Roman"/>
          <w:color w:val="2D3B45"/>
          <w:sz w:val="24"/>
          <w:szCs w:val="24"/>
        </w:rPr>
        <w:t>Activities and Observations: List the time you spent during clinical</w:t>
      </w:r>
    </w:p>
    <w:p w14:paraId="2D186AA7" w14:textId="77777777" w:rsidR="005226E9" w:rsidRPr="005226E9" w:rsidRDefault="005226E9" w:rsidP="005226E9">
      <w:pPr>
        <w:shd w:val="clear" w:color="auto" w:fill="FFFFFF"/>
        <w:spacing w:before="180" w:after="180" w:line="240" w:lineRule="auto"/>
        <w:rPr>
          <w:rFonts w:ascii="Times New Roman" w:eastAsia="Times New Roman" w:hAnsi="Times New Roman" w:cs="Times New Roman"/>
          <w:color w:val="2D3B45"/>
          <w:sz w:val="24"/>
          <w:szCs w:val="24"/>
        </w:rPr>
      </w:pPr>
      <w:r w:rsidRPr="005226E9">
        <w:rPr>
          <w:rFonts w:ascii="Times New Roman" w:eastAsia="Times New Roman" w:hAnsi="Times New Roman" w:cs="Times New Roman"/>
          <w:color w:val="2D3B45"/>
          <w:sz w:val="24"/>
          <w:szCs w:val="24"/>
        </w:rPr>
        <w:t> </w:t>
      </w:r>
    </w:p>
    <w:p w14:paraId="1CC066C8" w14:textId="77777777" w:rsidR="005226E9" w:rsidRPr="005226E9" w:rsidRDefault="005226E9" w:rsidP="005226E9">
      <w:pPr>
        <w:shd w:val="clear" w:color="auto" w:fill="FFFFFF"/>
        <w:spacing w:before="180" w:after="180" w:line="240" w:lineRule="auto"/>
        <w:rPr>
          <w:rFonts w:ascii="Times New Roman" w:eastAsia="Times New Roman" w:hAnsi="Times New Roman" w:cs="Times New Roman"/>
          <w:color w:val="2D3B45"/>
          <w:sz w:val="24"/>
          <w:szCs w:val="24"/>
        </w:rPr>
      </w:pPr>
      <w:r w:rsidRPr="005226E9">
        <w:rPr>
          <w:rFonts w:ascii="Times New Roman" w:eastAsia="Times New Roman" w:hAnsi="Times New Roman" w:cs="Times New Roman"/>
          <w:color w:val="2D3B45"/>
          <w:sz w:val="24"/>
          <w:szCs w:val="24"/>
        </w:rPr>
        <w:t>Did you meet any of the Learning Objectives and Goals? Describe:</w:t>
      </w:r>
    </w:p>
    <w:p w14:paraId="1C33BF88" w14:textId="77777777" w:rsidR="005226E9" w:rsidRPr="005226E9" w:rsidRDefault="005226E9" w:rsidP="005226E9">
      <w:pPr>
        <w:shd w:val="clear" w:color="auto" w:fill="FFFFFF"/>
        <w:spacing w:before="180" w:after="180" w:line="240" w:lineRule="auto"/>
        <w:rPr>
          <w:rFonts w:ascii="Times New Roman" w:eastAsia="Times New Roman" w:hAnsi="Times New Roman" w:cs="Times New Roman"/>
          <w:color w:val="2D3B45"/>
          <w:sz w:val="24"/>
          <w:szCs w:val="24"/>
        </w:rPr>
      </w:pPr>
      <w:r w:rsidRPr="005226E9">
        <w:rPr>
          <w:rFonts w:ascii="Times New Roman" w:eastAsia="Times New Roman" w:hAnsi="Times New Roman" w:cs="Times New Roman"/>
          <w:color w:val="2D3B45"/>
          <w:sz w:val="24"/>
          <w:szCs w:val="24"/>
        </w:rPr>
        <w:t> </w:t>
      </w:r>
    </w:p>
    <w:p w14:paraId="58EF8506" w14:textId="38D6F349" w:rsidR="005226E9" w:rsidRPr="00DD3CC6" w:rsidRDefault="005226E9" w:rsidP="005226E9">
      <w:pPr>
        <w:shd w:val="clear" w:color="auto" w:fill="FFFFFF"/>
        <w:spacing w:before="180" w:after="180" w:line="240" w:lineRule="auto"/>
        <w:rPr>
          <w:rFonts w:ascii="Times New Roman" w:eastAsia="Times New Roman" w:hAnsi="Times New Roman" w:cs="Times New Roman"/>
          <w:b/>
          <w:bCs/>
          <w:color w:val="2D3B45"/>
          <w:sz w:val="24"/>
          <w:szCs w:val="24"/>
        </w:rPr>
      </w:pPr>
      <w:r w:rsidRPr="00DD3CC6">
        <w:rPr>
          <w:rFonts w:ascii="Times New Roman" w:eastAsia="Times New Roman" w:hAnsi="Times New Roman" w:cs="Times New Roman"/>
          <w:b/>
          <w:bCs/>
          <w:color w:val="2D3B45"/>
          <w:sz w:val="24"/>
          <w:szCs w:val="24"/>
        </w:rPr>
        <w:t xml:space="preserve"> </w:t>
      </w:r>
    </w:p>
    <w:p w14:paraId="1D36E3A8" w14:textId="77777777" w:rsidR="005226E9" w:rsidRPr="005226E9" w:rsidRDefault="005226E9" w:rsidP="005226E9">
      <w:pPr>
        <w:shd w:val="clear" w:color="auto" w:fill="FFFFFF"/>
        <w:spacing w:before="180" w:after="180" w:line="240" w:lineRule="auto"/>
        <w:rPr>
          <w:rStyle w:val="textlayer--absolute"/>
          <w:rFonts w:ascii="Times New Roman" w:hAnsi="Times New Roman" w:cs="Times New Roman"/>
          <w:sz w:val="32"/>
          <w:szCs w:val="32"/>
          <w:highlight w:val="yellow"/>
          <w:shd w:val="clear" w:color="auto" w:fill="F2F2F2"/>
        </w:rPr>
      </w:pPr>
      <w:r w:rsidRPr="005226E9">
        <w:rPr>
          <w:rStyle w:val="textlayer--absolute"/>
          <w:rFonts w:ascii="Times New Roman" w:hAnsi="Times New Roman" w:cs="Times New Roman"/>
          <w:sz w:val="32"/>
          <w:szCs w:val="32"/>
          <w:highlight w:val="yellow"/>
          <w:shd w:val="clear" w:color="auto" w:fill="F2F2F2"/>
        </w:rPr>
        <w:t xml:space="preserve">Textbook </w:t>
      </w:r>
    </w:p>
    <w:p w14:paraId="29401974" w14:textId="13BA271B" w:rsidR="005226E9" w:rsidRPr="005226E9" w:rsidRDefault="005226E9" w:rsidP="005226E9">
      <w:pPr>
        <w:shd w:val="clear" w:color="auto" w:fill="FFFFFF"/>
        <w:spacing w:before="180" w:after="180" w:line="240" w:lineRule="auto"/>
        <w:rPr>
          <w:rFonts w:ascii="Times New Roman" w:eastAsia="Times New Roman" w:hAnsi="Times New Roman" w:cs="Times New Roman"/>
          <w:b/>
          <w:bCs/>
          <w:color w:val="2D3B45"/>
          <w:sz w:val="32"/>
          <w:szCs w:val="32"/>
        </w:rPr>
      </w:pPr>
      <w:proofErr w:type="spellStart"/>
      <w:proofErr w:type="gramStart"/>
      <w:r w:rsidRPr="005226E9">
        <w:rPr>
          <w:rStyle w:val="textlayer--absolute"/>
          <w:rFonts w:ascii="Times New Roman" w:hAnsi="Times New Roman" w:cs="Times New Roman"/>
          <w:sz w:val="32"/>
          <w:szCs w:val="32"/>
          <w:highlight w:val="yellow"/>
          <w:shd w:val="clear" w:color="auto" w:fill="F2F2F2"/>
        </w:rPr>
        <w:t>Stanhope,M</w:t>
      </w:r>
      <w:proofErr w:type="spellEnd"/>
      <w:r w:rsidRPr="005226E9">
        <w:rPr>
          <w:rStyle w:val="textlayer--absolute"/>
          <w:rFonts w:ascii="Times New Roman" w:hAnsi="Times New Roman" w:cs="Times New Roman"/>
          <w:sz w:val="32"/>
          <w:szCs w:val="32"/>
          <w:highlight w:val="yellow"/>
          <w:shd w:val="clear" w:color="auto" w:fill="F2F2F2"/>
        </w:rPr>
        <w:t>.</w:t>
      </w:r>
      <w:proofErr w:type="gramEnd"/>
      <w:r w:rsidRPr="005226E9">
        <w:rPr>
          <w:rStyle w:val="textlayer--absolute"/>
          <w:rFonts w:ascii="Times New Roman" w:hAnsi="Times New Roman" w:cs="Times New Roman"/>
          <w:sz w:val="32"/>
          <w:szCs w:val="32"/>
          <w:highlight w:val="yellow"/>
          <w:shd w:val="clear" w:color="auto" w:fill="F2F2F2"/>
        </w:rPr>
        <w:t xml:space="preserve"> &amp;Lancaster, J.(2018). Foundations for population health in community/public health nursing(5thed.). St. Louis, MO: Elsevier.</w:t>
      </w:r>
      <w:r w:rsidRPr="005226E9">
        <w:rPr>
          <w:rStyle w:val="textlayer--absolute"/>
          <w:rFonts w:ascii="Times New Roman" w:hAnsi="Times New Roman" w:cs="Times New Roman"/>
          <w:sz w:val="32"/>
          <w:szCs w:val="32"/>
          <w:shd w:val="clear" w:color="auto" w:fill="F2F2F2"/>
        </w:rPr>
        <w:t xml:space="preserve"> </w:t>
      </w:r>
    </w:p>
    <w:p w14:paraId="1376C5F7" w14:textId="1953A4D6" w:rsidR="00DD3CC6" w:rsidRPr="00DD3CC6" w:rsidRDefault="00DD3CC6" w:rsidP="00DD3CC6">
      <w:pPr>
        <w:shd w:val="clear" w:color="auto" w:fill="FFFFFF"/>
        <w:spacing w:before="180" w:after="180" w:line="240" w:lineRule="auto"/>
        <w:rPr>
          <w:rFonts w:ascii="Times New Roman" w:eastAsia="Times New Roman" w:hAnsi="Times New Roman" w:cs="Times New Roman"/>
          <w:color w:val="2D3B45"/>
          <w:sz w:val="24"/>
          <w:szCs w:val="24"/>
          <w:highlight w:val="yellow"/>
        </w:rPr>
      </w:pPr>
      <w:r w:rsidRPr="00DD3CC6">
        <w:rPr>
          <w:rFonts w:ascii="Times New Roman" w:eastAsia="Times New Roman" w:hAnsi="Times New Roman" w:cs="Times New Roman"/>
          <w:color w:val="2D3B45"/>
          <w:sz w:val="24"/>
          <w:szCs w:val="24"/>
          <w:highlight w:val="yellow"/>
        </w:rPr>
        <w:t>The patients are from Villa Siena, which is a senior living community within Mountain view. They are sponsored by the daughters of Charity of St. Vincent de Paul and are open to seniors aged sixty years and older. Most patient’s population is suffering from Dementia. My partner and I are working on a Group project on the Dementia population in this facility. We are going to this facility for four weeks, Monday through Wednesday, per week for our clinical rotations. It is our third week in this facility. Most patients are wheelchair bonded. For the interventions, we are using some stretching exercises for wheelchair bond patients during their activities.</w:t>
      </w:r>
    </w:p>
    <w:p w14:paraId="4E954A61" w14:textId="77777777" w:rsidR="00DD3CC6" w:rsidRPr="00DD3CC6" w:rsidRDefault="00DD3CC6" w:rsidP="00DD3CC6">
      <w:pPr>
        <w:shd w:val="clear" w:color="auto" w:fill="FFFFFF"/>
        <w:spacing w:before="180" w:after="180" w:line="240" w:lineRule="auto"/>
        <w:rPr>
          <w:rFonts w:ascii="Times New Roman" w:eastAsia="Times New Roman" w:hAnsi="Times New Roman" w:cs="Times New Roman"/>
          <w:color w:val="2D3B45"/>
          <w:sz w:val="24"/>
          <w:szCs w:val="24"/>
          <w:highlight w:val="yellow"/>
        </w:rPr>
      </w:pPr>
    </w:p>
    <w:p w14:paraId="5053472D" w14:textId="77777777" w:rsidR="00DD3CC6" w:rsidRPr="00DD3CC6" w:rsidRDefault="00DD3CC6" w:rsidP="00DD3CC6">
      <w:pPr>
        <w:shd w:val="clear" w:color="auto" w:fill="FFFFFF"/>
        <w:spacing w:before="180" w:after="180" w:line="240" w:lineRule="auto"/>
        <w:rPr>
          <w:rFonts w:ascii="Times New Roman" w:eastAsia="Times New Roman" w:hAnsi="Times New Roman" w:cs="Times New Roman"/>
          <w:color w:val="2D3B45"/>
          <w:sz w:val="24"/>
          <w:szCs w:val="24"/>
          <w:highlight w:val="yellow"/>
        </w:rPr>
      </w:pPr>
      <w:r w:rsidRPr="00DD3CC6">
        <w:rPr>
          <w:rFonts w:ascii="Times New Roman" w:eastAsia="Times New Roman" w:hAnsi="Times New Roman" w:cs="Times New Roman"/>
          <w:color w:val="2D3B45"/>
          <w:sz w:val="24"/>
          <w:szCs w:val="24"/>
          <w:highlight w:val="yellow"/>
        </w:rPr>
        <w:t>Clinical site</w:t>
      </w:r>
    </w:p>
    <w:p w14:paraId="25DE5E51" w14:textId="77777777" w:rsidR="00DD3CC6" w:rsidRPr="00DD3CC6" w:rsidRDefault="00DD3CC6" w:rsidP="00DD3CC6">
      <w:pPr>
        <w:shd w:val="clear" w:color="auto" w:fill="FFFFFF"/>
        <w:spacing w:before="180" w:after="180" w:line="240" w:lineRule="auto"/>
        <w:rPr>
          <w:rFonts w:ascii="Times New Roman" w:eastAsia="Times New Roman" w:hAnsi="Times New Roman" w:cs="Times New Roman"/>
          <w:color w:val="2D3B45"/>
          <w:sz w:val="24"/>
          <w:szCs w:val="24"/>
          <w:highlight w:val="yellow"/>
        </w:rPr>
      </w:pPr>
      <w:r w:rsidRPr="00DD3CC6">
        <w:rPr>
          <w:rFonts w:ascii="Times New Roman" w:eastAsia="Times New Roman" w:hAnsi="Times New Roman" w:cs="Times New Roman"/>
          <w:color w:val="2D3B45"/>
          <w:sz w:val="24"/>
          <w:szCs w:val="24"/>
          <w:highlight w:val="yellow"/>
        </w:rPr>
        <w:t>Villa Siena</w:t>
      </w:r>
    </w:p>
    <w:p w14:paraId="5ED52284" w14:textId="77777777" w:rsidR="00DD3CC6" w:rsidRPr="00DD3CC6" w:rsidRDefault="00DD3CC6" w:rsidP="00DD3CC6">
      <w:pPr>
        <w:shd w:val="clear" w:color="auto" w:fill="FFFFFF"/>
        <w:spacing w:before="180" w:after="180" w:line="240" w:lineRule="auto"/>
        <w:rPr>
          <w:rFonts w:ascii="Times New Roman" w:eastAsia="Times New Roman" w:hAnsi="Times New Roman" w:cs="Times New Roman"/>
          <w:color w:val="2D3B45"/>
          <w:sz w:val="24"/>
          <w:szCs w:val="24"/>
          <w:highlight w:val="yellow"/>
        </w:rPr>
      </w:pPr>
      <w:r w:rsidRPr="00DD3CC6">
        <w:rPr>
          <w:rFonts w:ascii="Times New Roman" w:eastAsia="Times New Roman" w:hAnsi="Times New Roman" w:cs="Times New Roman"/>
          <w:color w:val="2D3B45"/>
          <w:sz w:val="24"/>
          <w:szCs w:val="24"/>
          <w:highlight w:val="yellow"/>
        </w:rPr>
        <w:t>1855 Miramonte Ave,</w:t>
      </w:r>
    </w:p>
    <w:p w14:paraId="4B4BC64D" w14:textId="3199FAAB" w:rsidR="005226E9" w:rsidRPr="00DD3CC6" w:rsidRDefault="00DD3CC6" w:rsidP="00DD3CC6">
      <w:pPr>
        <w:shd w:val="clear" w:color="auto" w:fill="FFFFFF"/>
        <w:spacing w:before="180" w:after="180" w:line="240" w:lineRule="auto"/>
        <w:rPr>
          <w:rFonts w:ascii="Times New Roman" w:eastAsia="Times New Roman" w:hAnsi="Times New Roman" w:cs="Times New Roman"/>
          <w:color w:val="2D3B45"/>
          <w:sz w:val="24"/>
          <w:szCs w:val="24"/>
        </w:rPr>
      </w:pPr>
      <w:r w:rsidRPr="00DD3CC6">
        <w:rPr>
          <w:rFonts w:ascii="Times New Roman" w:eastAsia="Times New Roman" w:hAnsi="Times New Roman" w:cs="Times New Roman"/>
          <w:color w:val="2D3B45"/>
          <w:sz w:val="24"/>
          <w:szCs w:val="24"/>
          <w:highlight w:val="yellow"/>
        </w:rPr>
        <w:t>Mountain View, CA 94040</w:t>
      </w:r>
    </w:p>
    <w:p w14:paraId="59F95AA8" w14:textId="4E17D112" w:rsidR="005226E9" w:rsidRPr="00DD3CC6" w:rsidRDefault="005226E9" w:rsidP="005226E9">
      <w:pPr>
        <w:shd w:val="clear" w:color="auto" w:fill="FFFFFF"/>
        <w:spacing w:before="180" w:after="180" w:line="240" w:lineRule="auto"/>
        <w:rPr>
          <w:rFonts w:ascii="Helvetica" w:eastAsia="Times New Roman" w:hAnsi="Helvetica" w:cs="Times New Roman"/>
          <w:color w:val="2D3B45"/>
          <w:sz w:val="24"/>
          <w:szCs w:val="24"/>
        </w:rPr>
      </w:pPr>
    </w:p>
    <w:p w14:paraId="02BC8AEA" w14:textId="1629F1A7" w:rsidR="005226E9" w:rsidRPr="00DD3CC6" w:rsidRDefault="005226E9" w:rsidP="005226E9">
      <w:pPr>
        <w:shd w:val="clear" w:color="auto" w:fill="FFFFFF"/>
        <w:spacing w:before="180" w:after="180" w:line="240" w:lineRule="auto"/>
        <w:rPr>
          <w:rFonts w:ascii="Helvetica" w:eastAsia="Times New Roman" w:hAnsi="Helvetica" w:cs="Times New Roman"/>
          <w:color w:val="2D3B45"/>
          <w:sz w:val="24"/>
          <w:szCs w:val="24"/>
        </w:rPr>
      </w:pPr>
    </w:p>
    <w:p w14:paraId="62284173" w14:textId="77777777" w:rsidR="005226E9" w:rsidRPr="005226E9" w:rsidRDefault="005226E9" w:rsidP="005226E9">
      <w:pPr>
        <w:shd w:val="clear" w:color="auto" w:fill="FFFFFF"/>
        <w:spacing w:before="180" w:after="180" w:line="240" w:lineRule="auto"/>
        <w:rPr>
          <w:rFonts w:ascii="Helvetica" w:eastAsia="Times New Roman" w:hAnsi="Helvetica" w:cs="Times New Roman"/>
          <w:color w:val="2D3B45"/>
          <w:sz w:val="30"/>
          <w:szCs w:val="30"/>
        </w:rPr>
      </w:pPr>
    </w:p>
    <w:p w14:paraId="77CF0FBE" w14:textId="77777777" w:rsidR="005226E9" w:rsidRPr="005226E9" w:rsidRDefault="005226E9" w:rsidP="005226E9">
      <w:pPr>
        <w:shd w:val="clear" w:color="auto" w:fill="FFFFFF"/>
        <w:spacing w:after="90" w:line="240" w:lineRule="auto"/>
        <w:outlineLvl w:val="1"/>
        <w:rPr>
          <w:rFonts w:ascii="Helvetica" w:eastAsia="Times New Roman" w:hAnsi="Helvetica" w:cs="Times New Roman"/>
          <w:color w:val="2D3B45"/>
          <w:sz w:val="54"/>
          <w:szCs w:val="54"/>
        </w:rPr>
      </w:pPr>
      <w:r w:rsidRPr="005226E9">
        <w:rPr>
          <w:rFonts w:ascii="Helvetica" w:eastAsia="Times New Roman" w:hAnsi="Helvetica" w:cs="Times New Roman"/>
          <w:color w:val="2D3B45"/>
          <w:sz w:val="54"/>
          <w:szCs w:val="54"/>
        </w:rPr>
        <w:t>Rubric</w:t>
      </w:r>
    </w:p>
    <w:p w14:paraId="5D9BE0AF" w14:textId="77777777" w:rsidR="005226E9" w:rsidRPr="005226E9" w:rsidRDefault="005226E9" w:rsidP="005226E9">
      <w:pPr>
        <w:shd w:val="clear" w:color="auto" w:fill="F5F5F5"/>
        <w:spacing w:after="150" w:line="240" w:lineRule="auto"/>
        <w:rPr>
          <w:rFonts w:ascii="Helvetica" w:eastAsia="Times New Roman" w:hAnsi="Helvetica" w:cs="Times New Roman"/>
          <w:b/>
          <w:bCs/>
          <w:color w:val="2D3B45"/>
          <w:sz w:val="30"/>
          <w:szCs w:val="30"/>
        </w:rPr>
      </w:pPr>
      <w:r w:rsidRPr="005226E9">
        <w:rPr>
          <w:rFonts w:ascii="Helvetica" w:eastAsia="Times New Roman" w:hAnsi="Helvetica" w:cs="Times New Roman"/>
          <w:b/>
          <w:bCs/>
          <w:color w:val="2D3B45"/>
          <w:sz w:val="30"/>
          <w:szCs w:val="30"/>
        </w:rPr>
        <w:t>RN406 Reflection Grading Rubric</w:t>
      </w:r>
    </w:p>
    <w:tbl>
      <w:tblPr>
        <w:tblW w:w="13594" w:type="dxa"/>
        <w:tblCellMar>
          <w:top w:w="15" w:type="dxa"/>
          <w:left w:w="15" w:type="dxa"/>
          <w:bottom w:w="15" w:type="dxa"/>
          <w:right w:w="15" w:type="dxa"/>
        </w:tblCellMar>
        <w:tblLook w:val="04A0" w:firstRow="1" w:lastRow="0" w:firstColumn="1" w:lastColumn="0" w:noHBand="0" w:noVBand="1"/>
      </w:tblPr>
      <w:tblGrid>
        <w:gridCol w:w="9209"/>
        <w:gridCol w:w="3504"/>
        <w:gridCol w:w="881"/>
      </w:tblGrid>
      <w:tr w:rsidR="005226E9" w:rsidRPr="005226E9" w14:paraId="7D95051E" w14:textId="77777777" w:rsidTr="005226E9">
        <w:trPr>
          <w:tblHeader/>
        </w:trPr>
        <w:tc>
          <w:tcPr>
            <w:tcW w:w="0" w:type="auto"/>
            <w:gridSpan w:val="3"/>
            <w:tcBorders>
              <w:top w:val="nil"/>
              <w:left w:val="nil"/>
              <w:bottom w:val="nil"/>
              <w:right w:val="nil"/>
            </w:tcBorders>
            <w:shd w:val="clear" w:color="auto" w:fill="F5F5F5"/>
            <w:tcMar>
              <w:top w:w="105" w:type="dxa"/>
              <w:left w:w="150" w:type="dxa"/>
              <w:bottom w:w="105" w:type="dxa"/>
              <w:right w:w="150" w:type="dxa"/>
            </w:tcMar>
            <w:vAlign w:val="center"/>
            <w:hideMark/>
          </w:tcPr>
          <w:p w14:paraId="400792BC" w14:textId="77777777" w:rsidR="005226E9" w:rsidRPr="005226E9" w:rsidRDefault="005226E9" w:rsidP="005226E9">
            <w:pPr>
              <w:spacing w:after="0" w:line="240" w:lineRule="auto"/>
              <w:jc w:val="center"/>
              <w:divId w:val="1082990336"/>
              <w:rPr>
                <w:rFonts w:ascii="Times New Roman" w:eastAsia="Times New Roman" w:hAnsi="Times New Roman" w:cs="Times New Roman"/>
                <w:sz w:val="24"/>
                <w:szCs w:val="24"/>
              </w:rPr>
            </w:pPr>
            <w:r w:rsidRPr="005226E9">
              <w:rPr>
                <w:rFonts w:ascii="Times New Roman" w:eastAsia="Times New Roman" w:hAnsi="Times New Roman" w:cs="Times New Roman"/>
                <w:sz w:val="24"/>
                <w:szCs w:val="24"/>
              </w:rPr>
              <w:lastRenderedPageBreak/>
              <w:t>RN406 Reflection Grading Rubric</w:t>
            </w:r>
          </w:p>
        </w:tc>
      </w:tr>
      <w:tr w:rsidR="005226E9" w:rsidRPr="005226E9" w14:paraId="1E4F4EEC" w14:textId="77777777" w:rsidTr="005226E9">
        <w:trPr>
          <w:tblHeader/>
        </w:trPr>
        <w:tc>
          <w:tcPr>
            <w:tcW w:w="0" w:type="auto"/>
            <w:tcBorders>
              <w:top w:val="single" w:sz="6" w:space="0" w:color="C7CDD1"/>
              <w:left w:val="single" w:sz="6" w:space="0" w:color="C7CDD1"/>
              <w:bottom w:val="single" w:sz="6" w:space="0" w:color="C7CDD1"/>
              <w:right w:val="single" w:sz="6" w:space="0" w:color="C7CDD1"/>
            </w:tcBorders>
            <w:shd w:val="clear" w:color="auto" w:fill="F5F5F5"/>
            <w:tcMar>
              <w:top w:w="105" w:type="dxa"/>
              <w:left w:w="150" w:type="dxa"/>
              <w:bottom w:w="105" w:type="dxa"/>
              <w:right w:w="150" w:type="dxa"/>
            </w:tcMar>
            <w:vAlign w:val="center"/>
            <w:hideMark/>
          </w:tcPr>
          <w:p w14:paraId="58F25365" w14:textId="77777777" w:rsidR="005226E9" w:rsidRPr="005226E9" w:rsidRDefault="005226E9" w:rsidP="005226E9">
            <w:pPr>
              <w:spacing w:after="0" w:line="240" w:lineRule="auto"/>
              <w:jc w:val="center"/>
              <w:rPr>
                <w:rFonts w:ascii="Times New Roman" w:eastAsia="Times New Roman" w:hAnsi="Times New Roman" w:cs="Times New Roman"/>
                <w:b/>
                <w:bCs/>
                <w:sz w:val="24"/>
                <w:szCs w:val="24"/>
              </w:rPr>
            </w:pPr>
            <w:r w:rsidRPr="005226E9">
              <w:rPr>
                <w:rFonts w:ascii="Times New Roman" w:eastAsia="Times New Roman" w:hAnsi="Times New Roman" w:cs="Times New Roman"/>
                <w:b/>
                <w:bCs/>
                <w:sz w:val="24"/>
                <w:szCs w:val="24"/>
              </w:rPr>
              <w:t>Criteria</w:t>
            </w:r>
          </w:p>
        </w:tc>
        <w:tc>
          <w:tcPr>
            <w:tcW w:w="0" w:type="auto"/>
            <w:tcBorders>
              <w:top w:val="single" w:sz="6" w:space="0" w:color="C7CDD1"/>
              <w:left w:val="single" w:sz="6" w:space="0" w:color="C7CDD1"/>
              <w:bottom w:val="single" w:sz="6" w:space="0" w:color="C7CDD1"/>
              <w:right w:val="single" w:sz="6" w:space="0" w:color="C7CDD1"/>
            </w:tcBorders>
            <w:shd w:val="clear" w:color="auto" w:fill="F5F5F5"/>
            <w:tcMar>
              <w:top w:w="105" w:type="dxa"/>
              <w:left w:w="150" w:type="dxa"/>
              <w:bottom w:w="105" w:type="dxa"/>
              <w:right w:w="150" w:type="dxa"/>
            </w:tcMar>
            <w:vAlign w:val="center"/>
            <w:hideMark/>
          </w:tcPr>
          <w:p w14:paraId="63764180" w14:textId="77777777" w:rsidR="005226E9" w:rsidRPr="005226E9" w:rsidRDefault="005226E9" w:rsidP="005226E9">
            <w:pPr>
              <w:spacing w:after="0" w:line="240" w:lineRule="auto"/>
              <w:jc w:val="center"/>
              <w:rPr>
                <w:rFonts w:ascii="Times New Roman" w:eastAsia="Times New Roman" w:hAnsi="Times New Roman" w:cs="Times New Roman"/>
                <w:b/>
                <w:bCs/>
                <w:sz w:val="24"/>
                <w:szCs w:val="24"/>
              </w:rPr>
            </w:pPr>
            <w:r w:rsidRPr="005226E9">
              <w:rPr>
                <w:rFonts w:ascii="Times New Roman" w:eastAsia="Times New Roman" w:hAnsi="Times New Roman" w:cs="Times New Roman"/>
                <w:b/>
                <w:bCs/>
                <w:sz w:val="24"/>
                <w:szCs w:val="24"/>
              </w:rPr>
              <w:t>Ratings</w:t>
            </w:r>
          </w:p>
        </w:tc>
        <w:tc>
          <w:tcPr>
            <w:tcW w:w="0" w:type="auto"/>
            <w:tcBorders>
              <w:top w:val="single" w:sz="6" w:space="0" w:color="C7CDD1"/>
              <w:left w:val="single" w:sz="6" w:space="0" w:color="C7CDD1"/>
              <w:bottom w:val="single" w:sz="6" w:space="0" w:color="C7CDD1"/>
              <w:right w:val="single" w:sz="6" w:space="0" w:color="C7CDD1"/>
            </w:tcBorders>
            <w:shd w:val="clear" w:color="auto" w:fill="F5F5F5"/>
            <w:tcMar>
              <w:top w:w="105" w:type="dxa"/>
              <w:left w:w="150" w:type="dxa"/>
              <w:bottom w:w="105" w:type="dxa"/>
              <w:right w:w="150" w:type="dxa"/>
            </w:tcMar>
            <w:vAlign w:val="center"/>
            <w:hideMark/>
          </w:tcPr>
          <w:p w14:paraId="4ABBB659" w14:textId="77777777" w:rsidR="005226E9" w:rsidRPr="005226E9" w:rsidRDefault="005226E9" w:rsidP="005226E9">
            <w:pPr>
              <w:spacing w:after="0" w:line="240" w:lineRule="auto"/>
              <w:jc w:val="center"/>
              <w:rPr>
                <w:rFonts w:ascii="Times New Roman" w:eastAsia="Times New Roman" w:hAnsi="Times New Roman" w:cs="Times New Roman"/>
                <w:b/>
                <w:bCs/>
                <w:sz w:val="24"/>
                <w:szCs w:val="24"/>
              </w:rPr>
            </w:pPr>
            <w:r w:rsidRPr="005226E9">
              <w:rPr>
                <w:rFonts w:ascii="Times New Roman" w:eastAsia="Times New Roman" w:hAnsi="Times New Roman" w:cs="Times New Roman"/>
                <w:b/>
                <w:bCs/>
                <w:sz w:val="24"/>
                <w:szCs w:val="24"/>
              </w:rPr>
              <w:t>Pts</w:t>
            </w:r>
          </w:p>
        </w:tc>
      </w:tr>
      <w:tr w:rsidR="005226E9" w:rsidRPr="005226E9" w14:paraId="1951263B" w14:textId="77777777" w:rsidTr="005226E9">
        <w:trPr>
          <w:trHeight w:val="1170"/>
        </w:trPr>
        <w:tc>
          <w:tcPr>
            <w:tcW w:w="0" w:type="auto"/>
            <w:tcBorders>
              <w:top w:val="single" w:sz="6" w:space="0" w:color="C7CDD1"/>
              <w:left w:val="single" w:sz="6" w:space="0" w:color="C7CDD1"/>
              <w:bottom w:val="single" w:sz="6" w:space="0" w:color="C7CDD1"/>
              <w:right w:val="single" w:sz="6" w:space="0" w:color="C7CDD1"/>
            </w:tcBorders>
            <w:tcMar>
              <w:top w:w="105" w:type="dxa"/>
              <w:left w:w="150" w:type="dxa"/>
              <w:bottom w:w="105" w:type="dxa"/>
              <w:right w:w="150" w:type="dxa"/>
            </w:tcMar>
            <w:hideMark/>
          </w:tcPr>
          <w:p w14:paraId="63937E5C" w14:textId="21F19EEE" w:rsidR="005226E9" w:rsidRPr="005226E9" w:rsidRDefault="005226E9" w:rsidP="005226E9">
            <w:pPr>
              <w:spacing w:after="0" w:line="240" w:lineRule="auto"/>
              <w:textAlignment w:val="center"/>
              <w:rPr>
                <w:rFonts w:ascii="Times New Roman" w:eastAsia="Times New Roman" w:hAnsi="Times New Roman" w:cs="Times New Roman"/>
                <w:sz w:val="24"/>
                <w:szCs w:val="24"/>
              </w:rPr>
            </w:pPr>
            <w:r w:rsidRPr="005226E9">
              <w:rPr>
                <w:rFonts w:ascii="Times New Roman" w:eastAsia="Times New Roman" w:hAnsi="Times New Roman" w:cs="Times New Roman"/>
                <w:sz w:val="24"/>
                <w:szCs w:val="24"/>
              </w:rPr>
              <w:t>Learning Objectives (4-5) for the week included</w:t>
            </w:r>
          </w:p>
          <w:p w14:paraId="2C638C54" w14:textId="77777777" w:rsidR="005226E9" w:rsidRPr="005226E9" w:rsidRDefault="005226E9" w:rsidP="005226E9">
            <w:pPr>
              <w:spacing w:after="0" w:line="240" w:lineRule="auto"/>
              <w:textAlignment w:val="center"/>
              <w:rPr>
                <w:rFonts w:ascii="Times New Roman" w:eastAsia="Times New Roman" w:hAnsi="Times New Roman" w:cs="Times New Roman"/>
                <w:sz w:val="24"/>
                <w:szCs w:val="24"/>
              </w:rPr>
            </w:pPr>
            <w:r w:rsidRPr="005226E9">
              <w:rPr>
                <w:rFonts w:ascii="Times New Roman" w:eastAsia="Times New Roman" w:hAnsi="Times New Roman" w:cs="Times New Roman"/>
                <w:sz w:val="24"/>
                <w:szCs w:val="24"/>
              </w:rPr>
              <w:t>Learning objectives are described at beginning of week</w:t>
            </w:r>
          </w:p>
        </w:tc>
        <w:tc>
          <w:tcPr>
            <w:tcW w:w="0" w:type="auto"/>
            <w:tcBorders>
              <w:top w:val="single" w:sz="6" w:space="0" w:color="C7CDD1"/>
              <w:left w:val="single" w:sz="6" w:space="0" w:color="C7CDD1"/>
              <w:bottom w:val="single" w:sz="6" w:space="0" w:color="C7CDD1"/>
              <w:right w:val="single" w:sz="6" w:space="0" w:color="C7CDD1"/>
            </w:tcBorders>
            <w:tcMar>
              <w:top w:w="0" w:type="dxa"/>
              <w:left w:w="0" w:type="dxa"/>
              <w:bottom w:w="0" w:type="dxa"/>
              <w:right w:w="0" w:type="dxa"/>
            </w:tcMar>
            <w:vAlign w:val="center"/>
            <w:hideMark/>
          </w:tcPr>
          <w:tbl>
            <w:tblPr>
              <w:tblW w:w="3478" w:type="dxa"/>
              <w:tblCellMar>
                <w:top w:w="15" w:type="dxa"/>
                <w:left w:w="15" w:type="dxa"/>
                <w:bottom w:w="15" w:type="dxa"/>
                <w:right w:w="15" w:type="dxa"/>
              </w:tblCellMar>
              <w:tblLook w:val="04A0" w:firstRow="1" w:lastRow="0" w:firstColumn="1" w:lastColumn="0" w:noHBand="0" w:noVBand="1"/>
            </w:tblPr>
            <w:tblGrid>
              <w:gridCol w:w="1856"/>
              <w:gridCol w:w="1622"/>
            </w:tblGrid>
            <w:tr w:rsidR="005226E9" w:rsidRPr="005226E9" w14:paraId="63A00888" w14:textId="77777777">
              <w:tc>
                <w:tcPr>
                  <w:tcW w:w="0" w:type="auto"/>
                  <w:tcBorders>
                    <w:top w:val="single" w:sz="2" w:space="0" w:color="AAAAAA"/>
                    <w:left w:val="single" w:sz="6" w:space="0" w:color="AAAAAA"/>
                    <w:bottom w:val="single" w:sz="2" w:space="0" w:color="AAAAAA"/>
                    <w:right w:val="single" w:sz="2" w:space="0" w:color="AAAAAA"/>
                  </w:tcBorders>
                  <w:tcMar>
                    <w:top w:w="105" w:type="dxa"/>
                    <w:left w:w="150" w:type="dxa"/>
                    <w:bottom w:w="105" w:type="dxa"/>
                    <w:right w:w="150" w:type="dxa"/>
                  </w:tcMar>
                  <w:hideMark/>
                </w:tcPr>
                <w:p w14:paraId="020B447E" w14:textId="77777777" w:rsidR="005226E9" w:rsidRPr="005226E9" w:rsidRDefault="005226E9" w:rsidP="005226E9">
                  <w:pPr>
                    <w:spacing w:after="0" w:line="240" w:lineRule="auto"/>
                    <w:rPr>
                      <w:rFonts w:ascii="Times New Roman" w:eastAsia="Times New Roman" w:hAnsi="Times New Roman" w:cs="Times New Roman"/>
                      <w:b/>
                      <w:bCs/>
                      <w:sz w:val="20"/>
                      <w:szCs w:val="20"/>
                    </w:rPr>
                  </w:pPr>
                  <w:r w:rsidRPr="005226E9">
                    <w:rPr>
                      <w:rFonts w:ascii="Times New Roman" w:eastAsia="Times New Roman" w:hAnsi="Times New Roman" w:cs="Times New Roman"/>
                      <w:b/>
                      <w:bCs/>
                      <w:sz w:val="20"/>
                      <w:szCs w:val="20"/>
                    </w:rPr>
                    <w:t>30 to &gt;0.0 pts</w:t>
                  </w:r>
                </w:p>
                <w:p w14:paraId="054F3E50" w14:textId="77777777" w:rsidR="005226E9" w:rsidRPr="005226E9" w:rsidRDefault="005226E9" w:rsidP="005226E9">
                  <w:pPr>
                    <w:spacing w:after="0" w:line="240" w:lineRule="auto"/>
                    <w:rPr>
                      <w:rFonts w:ascii="Times New Roman" w:eastAsia="Times New Roman" w:hAnsi="Times New Roman" w:cs="Times New Roman"/>
                      <w:b/>
                      <w:bCs/>
                      <w:sz w:val="20"/>
                      <w:szCs w:val="20"/>
                    </w:rPr>
                  </w:pPr>
                  <w:r w:rsidRPr="005226E9">
                    <w:rPr>
                      <w:rFonts w:ascii="Times New Roman" w:eastAsia="Times New Roman" w:hAnsi="Times New Roman" w:cs="Times New Roman"/>
                      <w:b/>
                      <w:bCs/>
                      <w:sz w:val="20"/>
                      <w:szCs w:val="20"/>
                    </w:rPr>
                    <w:t>Complete</w:t>
                  </w:r>
                </w:p>
              </w:tc>
              <w:tc>
                <w:tcPr>
                  <w:tcW w:w="0" w:type="auto"/>
                  <w:tcBorders>
                    <w:top w:val="single" w:sz="2" w:space="0" w:color="AAAAAA"/>
                    <w:left w:val="single" w:sz="6" w:space="0" w:color="AAAAAA"/>
                    <w:bottom w:val="single" w:sz="2" w:space="0" w:color="AAAAAA"/>
                    <w:right w:val="single" w:sz="2" w:space="0" w:color="AAAAAA"/>
                  </w:tcBorders>
                  <w:tcMar>
                    <w:top w:w="105" w:type="dxa"/>
                    <w:left w:w="150" w:type="dxa"/>
                    <w:bottom w:w="105" w:type="dxa"/>
                    <w:right w:w="150" w:type="dxa"/>
                  </w:tcMar>
                  <w:hideMark/>
                </w:tcPr>
                <w:p w14:paraId="4C1640CE" w14:textId="77777777" w:rsidR="005226E9" w:rsidRPr="005226E9" w:rsidRDefault="005226E9" w:rsidP="005226E9">
                  <w:pPr>
                    <w:spacing w:after="0" w:line="240" w:lineRule="auto"/>
                    <w:rPr>
                      <w:rFonts w:ascii="Times New Roman" w:eastAsia="Times New Roman" w:hAnsi="Times New Roman" w:cs="Times New Roman"/>
                      <w:b/>
                      <w:bCs/>
                      <w:sz w:val="20"/>
                      <w:szCs w:val="20"/>
                    </w:rPr>
                  </w:pPr>
                  <w:r w:rsidRPr="005226E9">
                    <w:rPr>
                      <w:rFonts w:ascii="Times New Roman" w:eastAsia="Times New Roman" w:hAnsi="Times New Roman" w:cs="Times New Roman"/>
                      <w:b/>
                      <w:bCs/>
                      <w:sz w:val="20"/>
                      <w:szCs w:val="20"/>
                    </w:rPr>
                    <w:t>0 pts</w:t>
                  </w:r>
                </w:p>
                <w:p w14:paraId="0CC10316" w14:textId="77777777" w:rsidR="005226E9" w:rsidRPr="005226E9" w:rsidRDefault="005226E9" w:rsidP="005226E9">
                  <w:pPr>
                    <w:spacing w:after="0" w:line="240" w:lineRule="auto"/>
                    <w:rPr>
                      <w:rFonts w:ascii="Times New Roman" w:eastAsia="Times New Roman" w:hAnsi="Times New Roman" w:cs="Times New Roman"/>
                      <w:b/>
                      <w:bCs/>
                      <w:sz w:val="20"/>
                      <w:szCs w:val="20"/>
                    </w:rPr>
                  </w:pPr>
                  <w:r w:rsidRPr="005226E9">
                    <w:rPr>
                      <w:rFonts w:ascii="Times New Roman" w:eastAsia="Times New Roman" w:hAnsi="Times New Roman" w:cs="Times New Roman"/>
                      <w:b/>
                      <w:bCs/>
                      <w:sz w:val="20"/>
                      <w:szCs w:val="20"/>
                    </w:rPr>
                    <w:t>Incomplete</w:t>
                  </w:r>
                </w:p>
              </w:tc>
            </w:tr>
          </w:tbl>
          <w:p w14:paraId="0D742353" w14:textId="77777777" w:rsidR="005226E9" w:rsidRPr="005226E9" w:rsidRDefault="005226E9" w:rsidP="005226E9">
            <w:pPr>
              <w:spacing w:after="0" w:line="240" w:lineRule="auto"/>
              <w:rPr>
                <w:rFonts w:ascii="Times New Roman" w:eastAsia="Times New Roman" w:hAnsi="Times New Roman" w:cs="Times New Roman"/>
                <w:sz w:val="24"/>
                <w:szCs w:val="24"/>
              </w:rPr>
            </w:pPr>
          </w:p>
        </w:tc>
        <w:tc>
          <w:tcPr>
            <w:tcW w:w="0" w:type="auto"/>
            <w:tcBorders>
              <w:top w:val="single" w:sz="6" w:space="0" w:color="C7CDD1"/>
              <w:left w:val="single" w:sz="6" w:space="0" w:color="C7CDD1"/>
              <w:bottom w:val="single" w:sz="6" w:space="0" w:color="C7CDD1"/>
              <w:right w:val="single" w:sz="6" w:space="0" w:color="C7CDD1"/>
            </w:tcBorders>
            <w:noWrap/>
            <w:tcMar>
              <w:top w:w="105" w:type="dxa"/>
              <w:left w:w="150" w:type="dxa"/>
              <w:bottom w:w="105" w:type="dxa"/>
              <w:right w:w="150" w:type="dxa"/>
            </w:tcMar>
            <w:vAlign w:val="center"/>
            <w:hideMark/>
          </w:tcPr>
          <w:p w14:paraId="3B7BD96E" w14:textId="77777777" w:rsidR="005226E9" w:rsidRPr="005226E9" w:rsidRDefault="005226E9" w:rsidP="005226E9">
            <w:pPr>
              <w:spacing w:after="0" w:line="240" w:lineRule="auto"/>
              <w:rPr>
                <w:rFonts w:ascii="Times New Roman" w:eastAsia="Times New Roman" w:hAnsi="Times New Roman" w:cs="Times New Roman"/>
                <w:sz w:val="24"/>
                <w:szCs w:val="24"/>
              </w:rPr>
            </w:pPr>
            <w:r w:rsidRPr="005226E9">
              <w:rPr>
                <w:rFonts w:ascii="Times New Roman" w:eastAsia="Times New Roman" w:hAnsi="Times New Roman" w:cs="Times New Roman"/>
                <w:sz w:val="24"/>
                <w:szCs w:val="24"/>
              </w:rPr>
              <w:t>30 pts</w:t>
            </w:r>
          </w:p>
        </w:tc>
      </w:tr>
      <w:tr w:rsidR="005226E9" w:rsidRPr="005226E9" w14:paraId="680A3A8B" w14:textId="77777777" w:rsidTr="005226E9">
        <w:trPr>
          <w:trHeight w:val="1845"/>
        </w:trPr>
        <w:tc>
          <w:tcPr>
            <w:tcW w:w="0" w:type="auto"/>
            <w:tcBorders>
              <w:top w:val="single" w:sz="6" w:space="0" w:color="C7CDD1"/>
              <w:left w:val="single" w:sz="6" w:space="0" w:color="C7CDD1"/>
              <w:bottom w:val="single" w:sz="6" w:space="0" w:color="C7CDD1"/>
              <w:right w:val="single" w:sz="6" w:space="0" w:color="C7CDD1"/>
            </w:tcBorders>
            <w:tcMar>
              <w:top w:w="105" w:type="dxa"/>
              <w:left w:w="150" w:type="dxa"/>
              <w:bottom w:w="105" w:type="dxa"/>
              <w:right w:w="150" w:type="dxa"/>
            </w:tcMar>
            <w:hideMark/>
          </w:tcPr>
          <w:p w14:paraId="59347408" w14:textId="7CCD9425" w:rsidR="005226E9" w:rsidRPr="005226E9" w:rsidRDefault="005226E9" w:rsidP="005226E9">
            <w:pPr>
              <w:spacing w:after="0" w:line="240" w:lineRule="auto"/>
              <w:textAlignment w:val="center"/>
              <w:rPr>
                <w:rFonts w:ascii="Times New Roman" w:eastAsia="Times New Roman" w:hAnsi="Times New Roman" w:cs="Times New Roman"/>
                <w:sz w:val="24"/>
                <w:szCs w:val="24"/>
              </w:rPr>
            </w:pPr>
            <w:r w:rsidRPr="005226E9">
              <w:rPr>
                <w:rFonts w:ascii="Times New Roman" w:eastAsia="Times New Roman" w:hAnsi="Times New Roman" w:cs="Times New Roman"/>
                <w:sz w:val="24"/>
                <w:szCs w:val="24"/>
              </w:rPr>
              <w:t>Learning Goals and description of activities and observations during clinical hours</w:t>
            </w:r>
          </w:p>
          <w:p w14:paraId="1760F808" w14:textId="77777777" w:rsidR="005226E9" w:rsidRDefault="005226E9" w:rsidP="005226E9">
            <w:pPr>
              <w:spacing w:after="0" w:line="240" w:lineRule="auto"/>
              <w:textAlignment w:val="center"/>
              <w:rPr>
                <w:rFonts w:ascii="Times New Roman" w:eastAsia="Times New Roman" w:hAnsi="Times New Roman" w:cs="Times New Roman"/>
                <w:sz w:val="24"/>
                <w:szCs w:val="24"/>
              </w:rPr>
            </w:pPr>
            <w:r w:rsidRPr="005226E9">
              <w:rPr>
                <w:rFonts w:ascii="Times New Roman" w:eastAsia="Times New Roman" w:hAnsi="Times New Roman" w:cs="Times New Roman"/>
                <w:sz w:val="24"/>
                <w:szCs w:val="24"/>
              </w:rPr>
              <w:t xml:space="preserve">Describe Learning goals for the week related to the learning objectives. </w:t>
            </w:r>
          </w:p>
          <w:p w14:paraId="4C544580" w14:textId="4D6ADB04" w:rsidR="005226E9" w:rsidRPr="005226E9" w:rsidRDefault="005226E9" w:rsidP="005226E9">
            <w:pPr>
              <w:spacing w:after="0" w:line="240" w:lineRule="auto"/>
              <w:textAlignment w:val="center"/>
              <w:rPr>
                <w:rFonts w:ascii="Times New Roman" w:eastAsia="Times New Roman" w:hAnsi="Times New Roman" w:cs="Times New Roman"/>
                <w:sz w:val="24"/>
                <w:szCs w:val="24"/>
              </w:rPr>
            </w:pPr>
            <w:r w:rsidRPr="005226E9">
              <w:rPr>
                <w:rFonts w:ascii="Times New Roman" w:eastAsia="Times New Roman" w:hAnsi="Times New Roman" w:cs="Times New Roman"/>
                <w:sz w:val="24"/>
                <w:szCs w:val="24"/>
              </w:rPr>
              <w:t>Describe how these were met during your clinical time</w:t>
            </w:r>
          </w:p>
        </w:tc>
        <w:tc>
          <w:tcPr>
            <w:tcW w:w="0" w:type="auto"/>
            <w:tcBorders>
              <w:top w:val="single" w:sz="6" w:space="0" w:color="C7CDD1"/>
              <w:left w:val="single" w:sz="6" w:space="0" w:color="C7CDD1"/>
              <w:bottom w:val="single" w:sz="6" w:space="0" w:color="C7CDD1"/>
              <w:right w:val="single" w:sz="6" w:space="0" w:color="C7CDD1"/>
            </w:tcBorders>
            <w:tcMar>
              <w:top w:w="0" w:type="dxa"/>
              <w:left w:w="0" w:type="dxa"/>
              <w:bottom w:w="0" w:type="dxa"/>
              <w:right w:w="0" w:type="dxa"/>
            </w:tcMar>
            <w:vAlign w:val="center"/>
            <w:hideMark/>
          </w:tcPr>
          <w:tbl>
            <w:tblPr>
              <w:tblW w:w="3478" w:type="dxa"/>
              <w:tblCellMar>
                <w:top w:w="15" w:type="dxa"/>
                <w:left w:w="15" w:type="dxa"/>
                <w:bottom w:w="15" w:type="dxa"/>
                <w:right w:w="15" w:type="dxa"/>
              </w:tblCellMar>
              <w:tblLook w:val="04A0" w:firstRow="1" w:lastRow="0" w:firstColumn="1" w:lastColumn="0" w:noHBand="0" w:noVBand="1"/>
            </w:tblPr>
            <w:tblGrid>
              <w:gridCol w:w="1856"/>
              <w:gridCol w:w="1622"/>
            </w:tblGrid>
            <w:tr w:rsidR="005226E9" w:rsidRPr="005226E9" w14:paraId="5291BEEA" w14:textId="77777777">
              <w:tc>
                <w:tcPr>
                  <w:tcW w:w="0" w:type="auto"/>
                  <w:tcBorders>
                    <w:top w:val="single" w:sz="2" w:space="0" w:color="AAAAAA"/>
                    <w:left w:val="single" w:sz="6" w:space="0" w:color="AAAAAA"/>
                    <w:bottom w:val="single" w:sz="2" w:space="0" w:color="AAAAAA"/>
                    <w:right w:val="single" w:sz="2" w:space="0" w:color="AAAAAA"/>
                  </w:tcBorders>
                  <w:tcMar>
                    <w:top w:w="105" w:type="dxa"/>
                    <w:left w:w="150" w:type="dxa"/>
                    <w:bottom w:w="105" w:type="dxa"/>
                    <w:right w:w="150" w:type="dxa"/>
                  </w:tcMar>
                  <w:hideMark/>
                </w:tcPr>
                <w:p w14:paraId="57FB1D3C" w14:textId="77777777" w:rsidR="005226E9" w:rsidRPr="005226E9" w:rsidRDefault="005226E9" w:rsidP="005226E9">
                  <w:pPr>
                    <w:spacing w:after="0" w:line="240" w:lineRule="auto"/>
                    <w:rPr>
                      <w:rFonts w:ascii="Times New Roman" w:eastAsia="Times New Roman" w:hAnsi="Times New Roman" w:cs="Times New Roman"/>
                      <w:b/>
                      <w:bCs/>
                      <w:sz w:val="20"/>
                      <w:szCs w:val="20"/>
                    </w:rPr>
                  </w:pPr>
                  <w:r w:rsidRPr="005226E9">
                    <w:rPr>
                      <w:rFonts w:ascii="Times New Roman" w:eastAsia="Times New Roman" w:hAnsi="Times New Roman" w:cs="Times New Roman"/>
                      <w:b/>
                      <w:bCs/>
                      <w:sz w:val="20"/>
                      <w:szCs w:val="20"/>
                    </w:rPr>
                    <w:t>35 to &gt;0.0 pts</w:t>
                  </w:r>
                </w:p>
                <w:p w14:paraId="579D698D" w14:textId="77777777" w:rsidR="005226E9" w:rsidRPr="005226E9" w:rsidRDefault="005226E9" w:rsidP="005226E9">
                  <w:pPr>
                    <w:spacing w:after="0" w:line="240" w:lineRule="auto"/>
                    <w:rPr>
                      <w:rFonts w:ascii="Times New Roman" w:eastAsia="Times New Roman" w:hAnsi="Times New Roman" w:cs="Times New Roman"/>
                      <w:b/>
                      <w:bCs/>
                      <w:sz w:val="20"/>
                      <w:szCs w:val="20"/>
                    </w:rPr>
                  </w:pPr>
                  <w:r w:rsidRPr="005226E9">
                    <w:rPr>
                      <w:rFonts w:ascii="Times New Roman" w:eastAsia="Times New Roman" w:hAnsi="Times New Roman" w:cs="Times New Roman"/>
                      <w:b/>
                      <w:bCs/>
                      <w:sz w:val="20"/>
                      <w:szCs w:val="20"/>
                    </w:rPr>
                    <w:t>Complete</w:t>
                  </w:r>
                </w:p>
              </w:tc>
              <w:tc>
                <w:tcPr>
                  <w:tcW w:w="0" w:type="auto"/>
                  <w:tcBorders>
                    <w:top w:val="single" w:sz="2" w:space="0" w:color="AAAAAA"/>
                    <w:left w:val="single" w:sz="6" w:space="0" w:color="AAAAAA"/>
                    <w:bottom w:val="single" w:sz="2" w:space="0" w:color="AAAAAA"/>
                    <w:right w:val="single" w:sz="2" w:space="0" w:color="AAAAAA"/>
                  </w:tcBorders>
                  <w:tcMar>
                    <w:top w:w="105" w:type="dxa"/>
                    <w:left w:w="150" w:type="dxa"/>
                    <w:bottom w:w="105" w:type="dxa"/>
                    <w:right w:w="150" w:type="dxa"/>
                  </w:tcMar>
                  <w:hideMark/>
                </w:tcPr>
                <w:p w14:paraId="4CE72F7F" w14:textId="77777777" w:rsidR="005226E9" w:rsidRPr="005226E9" w:rsidRDefault="005226E9" w:rsidP="005226E9">
                  <w:pPr>
                    <w:spacing w:after="0" w:line="240" w:lineRule="auto"/>
                    <w:rPr>
                      <w:rFonts w:ascii="Times New Roman" w:eastAsia="Times New Roman" w:hAnsi="Times New Roman" w:cs="Times New Roman"/>
                      <w:b/>
                      <w:bCs/>
                      <w:sz w:val="20"/>
                      <w:szCs w:val="20"/>
                    </w:rPr>
                  </w:pPr>
                  <w:r w:rsidRPr="005226E9">
                    <w:rPr>
                      <w:rFonts w:ascii="Times New Roman" w:eastAsia="Times New Roman" w:hAnsi="Times New Roman" w:cs="Times New Roman"/>
                      <w:b/>
                      <w:bCs/>
                      <w:sz w:val="20"/>
                      <w:szCs w:val="20"/>
                    </w:rPr>
                    <w:t>0 pts</w:t>
                  </w:r>
                </w:p>
                <w:p w14:paraId="5C15FCD8" w14:textId="77777777" w:rsidR="005226E9" w:rsidRPr="005226E9" w:rsidRDefault="005226E9" w:rsidP="005226E9">
                  <w:pPr>
                    <w:spacing w:after="0" w:line="240" w:lineRule="auto"/>
                    <w:rPr>
                      <w:rFonts w:ascii="Times New Roman" w:eastAsia="Times New Roman" w:hAnsi="Times New Roman" w:cs="Times New Roman"/>
                      <w:b/>
                      <w:bCs/>
                      <w:sz w:val="20"/>
                      <w:szCs w:val="20"/>
                    </w:rPr>
                  </w:pPr>
                  <w:r w:rsidRPr="005226E9">
                    <w:rPr>
                      <w:rFonts w:ascii="Times New Roman" w:eastAsia="Times New Roman" w:hAnsi="Times New Roman" w:cs="Times New Roman"/>
                      <w:b/>
                      <w:bCs/>
                      <w:sz w:val="20"/>
                      <w:szCs w:val="20"/>
                    </w:rPr>
                    <w:t>Incomplete</w:t>
                  </w:r>
                </w:p>
              </w:tc>
            </w:tr>
          </w:tbl>
          <w:p w14:paraId="3C55E5AF" w14:textId="77777777" w:rsidR="005226E9" w:rsidRPr="005226E9" w:rsidRDefault="005226E9" w:rsidP="005226E9">
            <w:pPr>
              <w:spacing w:after="0" w:line="240" w:lineRule="auto"/>
              <w:rPr>
                <w:rFonts w:ascii="Times New Roman" w:eastAsia="Times New Roman" w:hAnsi="Times New Roman" w:cs="Times New Roman"/>
                <w:sz w:val="24"/>
                <w:szCs w:val="24"/>
              </w:rPr>
            </w:pPr>
          </w:p>
        </w:tc>
        <w:tc>
          <w:tcPr>
            <w:tcW w:w="0" w:type="auto"/>
            <w:tcBorders>
              <w:top w:val="single" w:sz="6" w:space="0" w:color="C7CDD1"/>
              <w:left w:val="single" w:sz="6" w:space="0" w:color="C7CDD1"/>
              <w:bottom w:val="single" w:sz="6" w:space="0" w:color="C7CDD1"/>
              <w:right w:val="single" w:sz="6" w:space="0" w:color="C7CDD1"/>
            </w:tcBorders>
            <w:noWrap/>
            <w:tcMar>
              <w:top w:w="105" w:type="dxa"/>
              <w:left w:w="150" w:type="dxa"/>
              <w:bottom w:w="105" w:type="dxa"/>
              <w:right w:w="150" w:type="dxa"/>
            </w:tcMar>
            <w:vAlign w:val="center"/>
            <w:hideMark/>
          </w:tcPr>
          <w:p w14:paraId="465939C6" w14:textId="77777777" w:rsidR="005226E9" w:rsidRPr="005226E9" w:rsidRDefault="005226E9" w:rsidP="005226E9">
            <w:pPr>
              <w:spacing w:after="0" w:line="240" w:lineRule="auto"/>
              <w:rPr>
                <w:rFonts w:ascii="Times New Roman" w:eastAsia="Times New Roman" w:hAnsi="Times New Roman" w:cs="Times New Roman"/>
                <w:sz w:val="24"/>
                <w:szCs w:val="24"/>
              </w:rPr>
            </w:pPr>
            <w:r w:rsidRPr="005226E9">
              <w:rPr>
                <w:rFonts w:ascii="Times New Roman" w:eastAsia="Times New Roman" w:hAnsi="Times New Roman" w:cs="Times New Roman"/>
                <w:sz w:val="24"/>
                <w:szCs w:val="24"/>
              </w:rPr>
              <w:t>35 pts</w:t>
            </w:r>
          </w:p>
        </w:tc>
      </w:tr>
      <w:tr w:rsidR="005226E9" w:rsidRPr="005226E9" w14:paraId="5A96B686" w14:textId="77777777" w:rsidTr="005226E9">
        <w:trPr>
          <w:trHeight w:val="1470"/>
        </w:trPr>
        <w:tc>
          <w:tcPr>
            <w:tcW w:w="0" w:type="auto"/>
            <w:tcBorders>
              <w:top w:val="single" w:sz="6" w:space="0" w:color="C7CDD1"/>
              <w:left w:val="single" w:sz="6" w:space="0" w:color="C7CDD1"/>
              <w:bottom w:val="single" w:sz="6" w:space="0" w:color="C7CDD1"/>
              <w:right w:val="single" w:sz="6" w:space="0" w:color="C7CDD1"/>
            </w:tcBorders>
            <w:tcMar>
              <w:top w:w="105" w:type="dxa"/>
              <w:left w:w="150" w:type="dxa"/>
              <w:bottom w:w="105" w:type="dxa"/>
              <w:right w:w="150" w:type="dxa"/>
            </w:tcMar>
            <w:hideMark/>
          </w:tcPr>
          <w:p w14:paraId="6B74C9A0" w14:textId="5965A42E" w:rsidR="005226E9" w:rsidRPr="005226E9" w:rsidRDefault="005226E9" w:rsidP="005226E9">
            <w:pPr>
              <w:spacing w:after="0" w:line="240" w:lineRule="auto"/>
              <w:textAlignment w:val="center"/>
              <w:rPr>
                <w:rFonts w:ascii="Times New Roman" w:eastAsia="Times New Roman" w:hAnsi="Times New Roman" w:cs="Times New Roman"/>
                <w:sz w:val="24"/>
                <w:szCs w:val="24"/>
              </w:rPr>
            </w:pPr>
            <w:r w:rsidRPr="005226E9">
              <w:rPr>
                <w:rFonts w:ascii="Times New Roman" w:eastAsia="Times New Roman" w:hAnsi="Times New Roman" w:cs="Times New Roman"/>
                <w:sz w:val="24"/>
                <w:szCs w:val="24"/>
              </w:rPr>
              <w:t>Learning objectives, goals met and lessons learned</w:t>
            </w:r>
          </w:p>
          <w:p w14:paraId="7A67E4E0" w14:textId="77777777" w:rsidR="005226E9" w:rsidRPr="005226E9" w:rsidRDefault="005226E9" w:rsidP="005226E9">
            <w:pPr>
              <w:spacing w:after="0" w:line="240" w:lineRule="auto"/>
              <w:textAlignment w:val="center"/>
              <w:rPr>
                <w:rFonts w:ascii="Times New Roman" w:eastAsia="Times New Roman" w:hAnsi="Times New Roman" w:cs="Times New Roman"/>
                <w:sz w:val="24"/>
                <w:szCs w:val="24"/>
              </w:rPr>
            </w:pPr>
            <w:r w:rsidRPr="005226E9">
              <w:rPr>
                <w:rFonts w:ascii="Times New Roman" w:eastAsia="Times New Roman" w:hAnsi="Times New Roman" w:cs="Times New Roman"/>
                <w:sz w:val="24"/>
                <w:szCs w:val="24"/>
              </w:rPr>
              <w:t>Describe how you met each learning objective and goals and lessons learned from your clinical experience</w:t>
            </w:r>
          </w:p>
        </w:tc>
        <w:tc>
          <w:tcPr>
            <w:tcW w:w="0" w:type="auto"/>
            <w:tcBorders>
              <w:top w:val="single" w:sz="6" w:space="0" w:color="C7CDD1"/>
              <w:left w:val="single" w:sz="6" w:space="0" w:color="C7CDD1"/>
              <w:bottom w:val="single" w:sz="6" w:space="0" w:color="C7CDD1"/>
              <w:right w:val="single" w:sz="6" w:space="0" w:color="C7CDD1"/>
            </w:tcBorders>
            <w:tcMar>
              <w:top w:w="0" w:type="dxa"/>
              <w:left w:w="0" w:type="dxa"/>
              <w:bottom w:w="0" w:type="dxa"/>
              <w:right w:w="0" w:type="dxa"/>
            </w:tcMar>
            <w:vAlign w:val="center"/>
            <w:hideMark/>
          </w:tcPr>
          <w:tbl>
            <w:tblPr>
              <w:tblW w:w="3478" w:type="dxa"/>
              <w:tblCellMar>
                <w:top w:w="15" w:type="dxa"/>
                <w:left w:w="15" w:type="dxa"/>
                <w:bottom w:w="15" w:type="dxa"/>
                <w:right w:w="15" w:type="dxa"/>
              </w:tblCellMar>
              <w:tblLook w:val="04A0" w:firstRow="1" w:lastRow="0" w:firstColumn="1" w:lastColumn="0" w:noHBand="0" w:noVBand="1"/>
            </w:tblPr>
            <w:tblGrid>
              <w:gridCol w:w="1856"/>
              <w:gridCol w:w="1622"/>
            </w:tblGrid>
            <w:tr w:rsidR="005226E9" w:rsidRPr="005226E9" w14:paraId="180F2CA2" w14:textId="77777777">
              <w:tc>
                <w:tcPr>
                  <w:tcW w:w="0" w:type="auto"/>
                  <w:tcBorders>
                    <w:top w:val="single" w:sz="2" w:space="0" w:color="AAAAAA"/>
                    <w:left w:val="single" w:sz="6" w:space="0" w:color="AAAAAA"/>
                    <w:bottom w:val="single" w:sz="2" w:space="0" w:color="AAAAAA"/>
                    <w:right w:val="single" w:sz="2" w:space="0" w:color="AAAAAA"/>
                  </w:tcBorders>
                  <w:tcMar>
                    <w:top w:w="105" w:type="dxa"/>
                    <w:left w:w="150" w:type="dxa"/>
                    <w:bottom w:w="105" w:type="dxa"/>
                    <w:right w:w="150" w:type="dxa"/>
                  </w:tcMar>
                  <w:hideMark/>
                </w:tcPr>
                <w:p w14:paraId="7EC458FC" w14:textId="77777777" w:rsidR="005226E9" w:rsidRPr="005226E9" w:rsidRDefault="005226E9" w:rsidP="005226E9">
                  <w:pPr>
                    <w:spacing w:after="0" w:line="240" w:lineRule="auto"/>
                    <w:rPr>
                      <w:rFonts w:ascii="Times New Roman" w:eastAsia="Times New Roman" w:hAnsi="Times New Roman" w:cs="Times New Roman"/>
                      <w:b/>
                      <w:bCs/>
                      <w:sz w:val="20"/>
                      <w:szCs w:val="20"/>
                    </w:rPr>
                  </w:pPr>
                  <w:r w:rsidRPr="005226E9">
                    <w:rPr>
                      <w:rFonts w:ascii="Times New Roman" w:eastAsia="Times New Roman" w:hAnsi="Times New Roman" w:cs="Times New Roman"/>
                      <w:b/>
                      <w:bCs/>
                      <w:sz w:val="20"/>
                      <w:szCs w:val="20"/>
                    </w:rPr>
                    <w:t>35 to &gt;0.0 pts</w:t>
                  </w:r>
                </w:p>
                <w:p w14:paraId="4D96C63D" w14:textId="77777777" w:rsidR="005226E9" w:rsidRPr="005226E9" w:rsidRDefault="005226E9" w:rsidP="005226E9">
                  <w:pPr>
                    <w:spacing w:after="0" w:line="240" w:lineRule="auto"/>
                    <w:rPr>
                      <w:rFonts w:ascii="Times New Roman" w:eastAsia="Times New Roman" w:hAnsi="Times New Roman" w:cs="Times New Roman"/>
                      <w:b/>
                      <w:bCs/>
                      <w:sz w:val="20"/>
                      <w:szCs w:val="20"/>
                    </w:rPr>
                  </w:pPr>
                  <w:r w:rsidRPr="005226E9">
                    <w:rPr>
                      <w:rFonts w:ascii="Times New Roman" w:eastAsia="Times New Roman" w:hAnsi="Times New Roman" w:cs="Times New Roman"/>
                      <w:b/>
                      <w:bCs/>
                      <w:sz w:val="20"/>
                      <w:szCs w:val="20"/>
                    </w:rPr>
                    <w:t>Complete</w:t>
                  </w:r>
                </w:p>
              </w:tc>
              <w:tc>
                <w:tcPr>
                  <w:tcW w:w="0" w:type="auto"/>
                  <w:tcBorders>
                    <w:top w:val="single" w:sz="2" w:space="0" w:color="AAAAAA"/>
                    <w:left w:val="single" w:sz="6" w:space="0" w:color="AAAAAA"/>
                    <w:bottom w:val="single" w:sz="2" w:space="0" w:color="AAAAAA"/>
                    <w:right w:val="single" w:sz="2" w:space="0" w:color="AAAAAA"/>
                  </w:tcBorders>
                  <w:tcMar>
                    <w:top w:w="105" w:type="dxa"/>
                    <w:left w:w="150" w:type="dxa"/>
                    <w:bottom w:w="105" w:type="dxa"/>
                    <w:right w:w="150" w:type="dxa"/>
                  </w:tcMar>
                  <w:hideMark/>
                </w:tcPr>
                <w:p w14:paraId="2C3FF465" w14:textId="77777777" w:rsidR="005226E9" w:rsidRPr="005226E9" w:rsidRDefault="005226E9" w:rsidP="005226E9">
                  <w:pPr>
                    <w:spacing w:after="0" w:line="240" w:lineRule="auto"/>
                    <w:rPr>
                      <w:rFonts w:ascii="Times New Roman" w:eastAsia="Times New Roman" w:hAnsi="Times New Roman" w:cs="Times New Roman"/>
                      <w:b/>
                      <w:bCs/>
                      <w:sz w:val="20"/>
                      <w:szCs w:val="20"/>
                    </w:rPr>
                  </w:pPr>
                  <w:r w:rsidRPr="005226E9">
                    <w:rPr>
                      <w:rFonts w:ascii="Times New Roman" w:eastAsia="Times New Roman" w:hAnsi="Times New Roman" w:cs="Times New Roman"/>
                      <w:b/>
                      <w:bCs/>
                      <w:sz w:val="20"/>
                      <w:szCs w:val="20"/>
                    </w:rPr>
                    <w:t>0 pts</w:t>
                  </w:r>
                </w:p>
                <w:p w14:paraId="2C8F7F30" w14:textId="77777777" w:rsidR="005226E9" w:rsidRPr="005226E9" w:rsidRDefault="005226E9" w:rsidP="005226E9">
                  <w:pPr>
                    <w:spacing w:after="0" w:line="240" w:lineRule="auto"/>
                    <w:rPr>
                      <w:rFonts w:ascii="Times New Roman" w:eastAsia="Times New Roman" w:hAnsi="Times New Roman" w:cs="Times New Roman"/>
                      <w:b/>
                      <w:bCs/>
                      <w:sz w:val="20"/>
                      <w:szCs w:val="20"/>
                    </w:rPr>
                  </w:pPr>
                  <w:r w:rsidRPr="005226E9">
                    <w:rPr>
                      <w:rFonts w:ascii="Times New Roman" w:eastAsia="Times New Roman" w:hAnsi="Times New Roman" w:cs="Times New Roman"/>
                      <w:b/>
                      <w:bCs/>
                      <w:sz w:val="20"/>
                      <w:szCs w:val="20"/>
                    </w:rPr>
                    <w:t>Incomplete</w:t>
                  </w:r>
                </w:p>
              </w:tc>
            </w:tr>
          </w:tbl>
          <w:p w14:paraId="192FEE50" w14:textId="77777777" w:rsidR="005226E9" w:rsidRPr="005226E9" w:rsidRDefault="005226E9" w:rsidP="005226E9">
            <w:pPr>
              <w:spacing w:after="0" w:line="240" w:lineRule="auto"/>
              <w:rPr>
                <w:rFonts w:ascii="Times New Roman" w:eastAsia="Times New Roman" w:hAnsi="Times New Roman" w:cs="Times New Roman"/>
                <w:sz w:val="24"/>
                <w:szCs w:val="24"/>
              </w:rPr>
            </w:pPr>
          </w:p>
        </w:tc>
        <w:tc>
          <w:tcPr>
            <w:tcW w:w="0" w:type="auto"/>
            <w:tcBorders>
              <w:top w:val="single" w:sz="6" w:space="0" w:color="C7CDD1"/>
              <w:left w:val="single" w:sz="6" w:space="0" w:color="C7CDD1"/>
              <w:bottom w:val="single" w:sz="6" w:space="0" w:color="C7CDD1"/>
              <w:right w:val="single" w:sz="6" w:space="0" w:color="C7CDD1"/>
            </w:tcBorders>
            <w:noWrap/>
            <w:tcMar>
              <w:top w:w="105" w:type="dxa"/>
              <w:left w:w="150" w:type="dxa"/>
              <w:bottom w:w="105" w:type="dxa"/>
              <w:right w:w="150" w:type="dxa"/>
            </w:tcMar>
            <w:vAlign w:val="center"/>
            <w:hideMark/>
          </w:tcPr>
          <w:p w14:paraId="5ED63406" w14:textId="77777777" w:rsidR="005226E9" w:rsidRPr="005226E9" w:rsidRDefault="005226E9" w:rsidP="005226E9">
            <w:pPr>
              <w:spacing w:after="0" w:line="240" w:lineRule="auto"/>
              <w:rPr>
                <w:rFonts w:ascii="Times New Roman" w:eastAsia="Times New Roman" w:hAnsi="Times New Roman" w:cs="Times New Roman"/>
                <w:sz w:val="24"/>
                <w:szCs w:val="24"/>
              </w:rPr>
            </w:pPr>
            <w:r w:rsidRPr="005226E9">
              <w:rPr>
                <w:rFonts w:ascii="Times New Roman" w:eastAsia="Times New Roman" w:hAnsi="Times New Roman" w:cs="Times New Roman"/>
                <w:sz w:val="24"/>
                <w:szCs w:val="24"/>
              </w:rPr>
              <w:t>35 pts</w:t>
            </w:r>
          </w:p>
        </w:tc>
      </w:tr>
      <w:tr w:rsidR="005226E9" w:rsidRPr="005226E9" w14:paraId="0BDE30CC" w14:textId="77777777" w:rsidTr="005226E9">
        <w:tc>
          <w:tcPr>
            <w:tcW w:w="0" w:type="auto"/>
            <w:gridSpan w:val="3"/>
            <w:tcBorders>
              <w:top w:val="single" w:sz="6" w:space="0" w:color="C7CDD1"/>
              <w:left w:val="single" w:sz="6" w:space="0" w:color="C7CDD1"/>
              <w:bottom w:val="single" w:sz="6" w:space="0" w:color="C7CDD1"/>
              <w:right w:val="single" w:sz="6" w:space="0" w:color="C7CDD1"/>
            </w:tcBorders>
            <w:tcMar>
              <w:top w:w="105" w:type="dxa"/>
              <w:left w:w="150" w:type="dxa"/>
              <w:bottom w:w="105" w:type="dxa"/>
              <w:right w:w="150" w:type="dxa"/>
            </w:tcMar>
            <w:vAlign w:val="center"/>
            <w:hideMark/>
          </w:tcPr>
          <w:p w14:paraId="62E5258B" w14:textId="77777777" w:rsidR="005226E9" w:rsidRPr="005226E9" w:rsidRDefault="005226E9" w:rsidP="005226E9">
            <w:pPr>
              <w:spacing w:after="0" w:line="240" w:lineRule="auto"/>
              <w:rPr>
                <w:rFonts w:ascii="Times New Roman" w:eastAsia="Times New Roman" w:hAnsi="Times New Roman" w:cs="Times New Roman"/>
                <w:sz w:val="24"/>
                <w:szCs w:val="24"/>
              </w:rPr>
            </w:pPr>
            <w:r w:rsidRPr="005226E9">
              <w:rPr>
                <w:rFonts w:ascii="Times New Roman" w:eastAsia="Times New Roman" w:hAnsi="Times New Roman" w:cs="Times New Roman"/>
                <w:sz w:val="24"/>
                <w:szCs w:val="24"/>
              </w:rPr>
              <w:t>Total Points: 100</w:t>
            </w:r>
          </w:p>
        </w:tc>
      </w:tr>
    </w:tbl>
    <w:p w14:paraId="6602B9C7" w14:textId="04E73EF9" w:rsidR="005226E9" w:rsidRPr="005226E9" w:rsidRDefault="005226E9" w:rsidP="005226E9">
      <w:pPr>
        <w:shd w:val="clear" w:color="auto" w:fill="FFFFFF"/>
        <w:spacing w:after="0" w:line="240" w:lineRule="auto"/>
        <w:rPr>
          <w:rFonts w:ascii="Helvetica" w:eastAsia="Times New Roman" w:hAnsi="Helvetica" w:cs="Times New Roman"/>
          <w:color w:val="2D3B45"/>
          <w:sz w:val="30"/>
          <w:szCs w:val="30"/>
        </w:rPr>
      </w:pPr>
      <w:r>
        <w:rPr>
          <w:rFonts w:ascii="Helvetica" w:eastAsia="Times New Roman" w:hAnsi="Helvetica" w:cs="Times New Roman"/>
          <w:color w:val="2D3B45"/>
          <w:sz w:val="30"/>
          <w:szCs w:val="30"/>
        </w:rPr>
        <w:t xml:space="preserve"> </w:t>
      </w:r>
    </w:p>
    <w:p w14:paraId="08C8CC54" w14:textId="031F25A3" w:rsidR="00601BB8" w:rsidRPr="005226E9" w:rsidRDefault="005226E9">
      <w:pPr>
        <w:rPr>
          <w:rFonts w:ascii="Times New Roman" w:hAnsi="Times New Roman" w:cs="Times New Roman"/>
          <w:sz w:val="24"/>
          <w:szCs w:val="24"/>
        </w:rPr>
      </w:pPr>
      <w:r>
        <w:rPr>
          <w:rFonts w:ascii="Times New Roman" w:hAnsi="Times New Roman" w:cs="Times New Roman"/>
          <w:sz w:val="24"/>
          <w:szCs w:val="24"/>
        </w:rPr>
        <w:t xml:space="preserve"> </w:t>
      </w:r>
    </w:p>
    <w:sectPr w:rsidR="00601BB8" w:rsidRPr="005226E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0363CA1"/>
    <w:multiLevelType w:val="multilevel"/>
    <w:tmpl w:val="4C8E46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81F1CE2"/>
    <w:multiLevelType w:val="multilevel"/>
    <w:tmpl w:val="8506D0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26E9"/>
    <w:rsid w:val="005226E9"/>
    <w:rsid w:val="00615306"/>
    <w:rsid w:val="007B6E0E"/>
    <w:rsid w:val="00DD3CC6"/>
    <w:rsid w:val="00E51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B91BBE"/>
  <w15:chartTrackingRefBased/>
  <w15:docId w15:val="{4948C70D-6AD1-480D-B81D-313A869C57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226E9"/>
    <w:rPr>
      <w:rFonts w:ascii="Times New Roman" w:hAnsi="Times New Roman" w:cs="Times New Roman"/>
      <w:sz w:val="24"/>
      <w:szCs w:val="24"/>
    </w:rPr>
  </w:style>
  <w:style w:type="character" w:customStyle="1" w:styleId="textlayer--absolute">
    <w:name w:val="textlayer--absolute"/>
    <w:basedOn w:val="DefaultParagraphFont"/>
    <w:rsid w:val="005226E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2595591">
      <w:bodyDiv w:val="1"/>
      <w:marLeft w:val="0"/>
      <w:marRight w:val="0"/>
      <w:marTop w:val="0"/>
      <w:marBottom w:val="0"/>
      <w:divBdr>
        <w:top w:val="none" w:sz="0" w:space="0" w:color="auto"/>
        <w:left w:val="none" w:sz="0" w:space="0" w:color="auto"/>
        <w:bottom w:val="none" w:sz="0" w:space="0" w:color="auto"/>
        <w:right w:val="none" w:sz="0" w:space="0" w:color="auto"/>
      </w:divBdr>
      <w:divsChild>
        <w:div w:id="190732012">
          <w:marLeft w:val="0"/>
          <w:marRight w:val="0"/>
          <w:marTop w:val="0"/>
          <w:marBottom w:val="0"/>
          <w:divBdr>
            <w:top w:val="none" w:sz="0" w:space="0" w:color="auto"/>
            <w:left w:val="none" w:sz="0" w:space="0" w:color="auto"/>
            <w:bottom w:val="none" w:sz="0" w:space="0" w:color="auto"/>
            <w:right w:val="none" w:sz="0" w:space="0" w:color="auto"/>
          </w:divBdr>
          <w:divsChild>
            <w:div w:id="946544622">
              <w:marLeft w:val="0"/>
              <w:marRight w:val="0"/>
              <w:marTop w:val="0"/>
              <w:marBottom w:val="0"/>
              <w:divBdr>
                <w:top w:val="none" w:sz="0" w:space="0" w:color="auto"/>
                <w:left w:val="none" w:sz="0" w:space="0" w:color="auto"/>
                <w:bottom w:val="none" w:sz="0" w:space="0" w:color="auto"/>
                <w:right w:val="none" w:sz="0" w:space="0" w:color="auto"/>
              </w:divBdr>
              <w:divsChild>
                <w:div w:id="2011173506">
                  <w:marLeft w:val="0"/>
                  <w:marRight w:val="0"/>
                  <w:marTop w:val="0"/>
                  <w:marBottom w:val="0"/>
                  <w:divBdr>
                    <w:top w:val="none" w:sz="0" w:space="0" w:color="auto"/>
                    <w:left w:val="none" w:sz="0" w:space="0" w:color="auto"/>
                    <w:bottom w:val="none" w:sz="0" w:space="0" w:color="auto"/>
                    <w:right w:val="none" w:sz="0" w:space="0" w:color="auto"/>
                  </w:divBdr>
                  <w:divsChild>
                    <w:div w:id="199319065">
                      <w:marLeft w:val="0"/>
                      <w:marRight w:val="0"/>
                      <w:marTop w:val="0"/>
                      <w:marBottom w:val="0"/>
                      <w:divBdr>
                        <w:top w:val="none" w:sz="0" w:space="0" w:color="auto"/>
                        <w:left w:val="none" w:sz="0" w:space="0" w:color="auto"/>
                        <w:bottom w:val="none" w:sz="0" w:space="0" w:color="auto"/>
                        <w:right w:val="none" w:sz="0" w:space="0" w:color="auto"/>
                      </w:divBdr>
                      <w:divsChild>
                        <w:div w:id="519587024">
                          <w:marLeft w:val="0"/>
                          <w:marRight w:val="0"/>
                          <w:marTop w:val="0"/>
                          <w:marBottom w:val="0"/>
                          <w:divBdr>
                            <w:top w:val="none" w:sz="0" w:space="0" w:color="auto"/>
                            <w:left w:val="none" w:sz="0" w:space="0" w:color="auto"/>
                            <w:bottom w:val="none" w:sz="0" w:space="0" w:color="auto"/>
                            <w:right w:val="none" w:sz="0" w:space="0" w:color="auto"/>
                          </w:divBdr>
                          <w:divsChild>
                            <w:div w:id="187724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9106680">
                  <w:marLeft w:val="0"/>
                  <w:marRight w:val="0"/>
                  <w:marTop w:val="0"/>
                  <w:marBottom w:val="150"/>
                  <w:divBdr>
                    <w:top w:val="none" w:sz="0" w:space="0" w:color="auto"/>
                    <w:left w:val="none" w:sz="0" w:space="0" w:color="auto"/>
                    <w:bottom w:val="none" w:sz="0" w:space="0" w:color="auto"/>
                    <w:right w:val="none" w:sz="0" w:space="0" w:color="auto"/>
                  </w:divBdr>
                  <w:divsChild>
                    <w:div w:id="1486316763">
                      <w:marLeft w:val="0"/>
                      <w:marRight w:val="0"/>
                      <w:marTop w:val="300"/>
                      <w:marBottom w:val="0"/>
                      <w:divBdr>
                        <w:top w:val="none" w:sz="0" w:space="0" w:color="auto"/>
                        <w:left w:val="none" w:sz="0" w:space="0" w:color="auto"/>
                        <w:bottom w:val="none" w:sz="0" w:space="0" w:color="auto"/>
                        <w:right w:val="none" w:sz="0" w:space="0" w:color="auto"/>
                      </w:divBdr>
                      <w:divsChild>
                        <w:div w:id="415171504">
                          <w:marLeft w:val="-15"/>
                          <w:marRight w:val="-15"/>
                          <w:marTop w:val="0"/>
                          <w:marBottom w:val="0"/>
                          <w:divBdr>
                            <w:top w:val="none" w:sz="0" w:space="0" w:color="auto"/>
                            <w:left w:val="none" w:sz="0" w:space="0" w:color="auto"/>
                            <w:bottom w:val="none" w:sz="0" w:space="0" w:color="auto"/>
                            <w:right w:val="none" w:sz="0" w:space="0" w:color="auto"/>
                          </w:divBdr>
                        </w:div>
                        <w:div w:id="76827778">
                          <w:marLeft w:val="0"/>
                          <w:marRight w:val="0"/>
                          <w:marTop w:val="0"/>
                          <w:marBottom w:val="0"/>
                          <w:divBdr>
                            <w:top w:val="single" w:sz="6" w:space="4" w:color="C7CDD1"/>
                            <w:left w:val="single" w:sz="6" w:space="4" w:color="C7CDD1"/>
                            <w:bottom w:val="none" w:sz="0" w:space="0" w:color="auto"/>
                            <w:right w:val="single" w:sz="6" w:space="4" w:color="C7CDD1"/>
                          </w:divBdr>
                          <w:divsChild>
                            <w:div w:id="15926703">
                              <w:marLeft w:val="0"/>
                              <w:marRight w:val="0"/>
                              <w:marTop w:val="0"/>
                              <w:marBottom w:val="0"/>
                              <w:divBdr>
                                <w:top w:val="none" w:sz="0" w:space="0" w:color="auto"/>
                                <w:left w:val="none" w:sz="0" w:space="0" w:color="auto"/>
                                <w:bottom w:val="none" w:sz="0" w:space="0" w:color="auto"/>
                                <w:right w:val="none" w:sz="0" w:space="0" w:color="auto"/>
                              </w:divBdr>
                            </w:div>
                          </w:divsChild>
                        </w:div>
                        <w:div w:id="1082990336">
                          <w:marLeft w:val="-15"/>
                          <w:marRight w:val="-15"/>
                          <w:marTop w:val="0"/>
                          <w:marBottom w:val="0"/>
                          <w:divBdr>
                            <w:top w:val="none" w:sz="0" w:space="0" w:color="auto"/>
                            <w:left w:val="none" w:sz="0" w:space="0" w:color="auto"/>
                            <w:bottom w:val="none" w:sz="0" w:space="0" w:color="auto"/>
                            <w:right w:val="none" w:sz="0" w:space="0" w:color="auto"/>
                          </w:divBdr>
                        </w:div>
                        <w:div w:id="897931952">
                          <w:marLeft w:val="0"/>
                          <w:marRight w:val="0"/>
                          <w:marTop w:val="0"/>
                          <w:marBottom w:val="0"/>
                          <w:divBdr>
                            <w:top w:val="none" w:sz="0" w:space="0" w:color="auto"/>
                            <w:left w:val="none" w:sz="0" w:space="0" w:color="auto"/>
                            <w:bottom w:val="none" w:sz="0" w:space="0" w:color="auto"/>
                            <w:right w:val="none" w:sz="0" w:space="0" w:color="auto"/>
                          </w:divBdr>
                          <w:divsChild>
                            <w:div w:id="1766727313">
                              <w:marLeft w:val="0"/>
                              <w:marRight w:val="0"/>
                              <w:marTop w:val="0"/>
                              <w:marBottom w:val="0"/>
                              <w:divBdr>
                                <w:top w:val="none" w:sz="0" w:space="0" w:color="auto"/>
                                <w:left w:val="none" w:sz="0" w:space="0" w:color="auto"/>
                                <w:bottom w:val="none" w:sz="0" w:space="0" w:color="auto"/>
                                <w:right w:val="none" w:sz="0" w:space="0" w:color="auto"/>
                              </w:divBdr>
                              <w:divsChild>
                                <w:div w:id="1491099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68779">
                          <w:marLeft w:val="0"/>
                          <w:marRight w:val="0"/>
                          <w:marTop w:val="0"/>
                          <w:marBottom w:val="0"/>
                          <w:divBdr>
                            <w:top w:val="none" w:sz="0" w:space="0" w:color="auto"/>
                            <w:left w:val="none" w:sz="0" w:space="0" w:color="auto"/>
                            <w:bottom w:val="none" w:sz="0" w:space="0" w:color="auto"/>
                            <w:right w:val="none" w:sz="0" w:space="0" w:color="auto"/>
                          </w:divBdr>
                          <w:divsChild>
                            <w:div w:id="386996413">
                              <w:marLeft w:val="0"/>
                              <w:marRight w:val="0"/>
                              <w:marTop w:val="0"/>
                              <w:marBottom w:val="0"/>
                              <w:divBdr>
                                <w:top w:val="none" w:sz="0" w:space="0" w:color="auto"/>
                                <w:left w:val="none" w:sz="0" w:space="0" w:color="auto"/>
                                <w:bottom w:val="none" w:sz="0" w:space="0" w:color="auto"/>
                                <w:right w:val="none" w:sz="0" w:space="0" w:color="auto"/>
                              </w:divBdr>
                              <w:divsChild>
                                <w:div w:id="986514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0491334">
                          <w:marLeft w:val="0"/>
                          <w:marRight w:val="0"/>
                          <w:marTop w:val="0"/>
                          <w:marBottom w:val="0"/>
                          <w:divBdr>
                            <w:top w:val="none" w:sz="0" w:space="0" w:color="auto"/>
                            <w:left w:val="none" w:sz="0" w:space="0" w:color="auto"/>
                            <w:bottom w:val="none" w:sz="0" w:space="0" w:color="auto"/>
                            <w:right w:val="none" w:sz="0" w:space="0" w:color="auto"/>
                          </w:divBdr>
                          <w:divsChild>
                            <w:div w:id="1737849450">
                              <w:marLeft w:val="0"/>
                              <w:marRight w:val="0"/>
                              <w:marTop w:val="0"/>
                              <w:marBottom w:val="0"/>
                              <w:divBdr>
                                <w:top w:val="none" w:sz="0" w:space="0" w:color="auto"/>
                                <w:left w:val="none" w:sz="0" w:space="0" w:color="auto"/>
                                <w:bottom w:val="none" w:sz="0" w:space="0" w:color="auto"/>
                                <w:right w:val="none" w:sz="0" w:space="0" w:color="auto"/>
                              </w:divBdr>
                              <w:divsChild>
                                <w:div w:id="393814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156721">
                          <w:marLeft w:val="0"/>
                          <w:marRight w:val="0"/>
                          <w:marTop w:val="0"/>
                          <w:marBottom w:val="0"/>
                          <w:divBdr>
                            <w:top w:val="none" w:sz="0" w:space="0" w:color="auto"/>
                            <w:left w:val="none" w:sz="0" w:space="0" w:color="auto"/>
                            <w:bottom w:val="none" w:sz="0" w:space="0" w:color="auto"/>
                            <w:right w:val="none" w:sz="0" w:space="0" w:color="auto"/>
                          </w:divBdr>
                        </w:div>
                        <w:div w:id="1133981789">
                          <w:marLeft w:val="0"/>
                          <w:marRight w:val="0"/>
                          <w:marTop w:val="0"/>
                          <w:marBottom w:val="0"/>
                          <w:divBdr>
                            <w:top w:val="none" w:sz="0" w:space="0" w:color="auto"/>
                            <w:left w:val="none" w:sz="0" w:space="0" w:color="auto"/>
                            <w:bottom w:val="none" w:sz="0" w:space="0" w:color="auto"/>
                            <w:right w:val="none" w:sz="0" w:space="0" w:color="auto"/>
                          </w:divBdr>
                          <w:divsChild>
                            <w:div w:id="367338647">
                              <w:marLeft w:val="0"/>
                              <w:marRight w:val="0"/>
                              <w:marTop w:val="0"/>
                              <w:marBottom w:val="0"/>
                              <w:divBdr>
                                <w:top w:val="none" w:sz="0" w:space="0" w:color="auto"/>
                                <w:left w:val="none" w:sz="0" w:space="0" w:color="auto"/>
                                <w:bottom w:val="none" w:sz="0" w:space="0" w:color="auto"/>
                                <w:right w:val="none" w:sz="0" w:space="0" w:color="auto"/>
                              </w:divBdr>
                              <w:divsChild>
                                <w:div w:id="1859585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5603981">
                          <w:marLeft w:val="0"/>
                          <w:marRight w:val="0"/>
                          <w:marTop w:val="0"/>
                          <w:marBottom w:val="0"/>
                          <w:divBdr>
                            <w:top w:val="none" w:sz="0" w:space="0" w:color="auto"/>
                            <w:left w:val="none" w:sz="0" w:space="0" w:color="auto"/>
                            <w:bottom w:val="none" w:sz="0" w:space="0" w:color="auto"/>
                            <w:right w:val="none" w:sz="0" w:space="0" w:color="auto"/>
                          </w:divBdr>
                          <w:divsChild>
                            <w:div w:id="879974272">
                              <w:marLeft w:val="0"/>
                              <w:marRight w:val="0"/>
                              <w:marTop w:val="0"/>
                              <w:marBottom w:val="0"/>
                              <w:divBdr>
                                <w:top w:val="none" w:sz="0" w:space="0" w:color="auto"/>
                                <w:left w:val="none" w:sz="0" w:space="0" w:color="auto"/>
                                <w:bottom w:val="none" w:sz="0" w:space="0" w:color="auto"/>
                                <w:right w:val="none" w:sz="0" w:space="0" w:color="auto"/>
                              </w:divBdr>
                              <w:divsChild>
                                <w:div w:id="139082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720179">
                          <w:marLeft w:val="0"/>
                          <w:marRight w:val="0"/>
                          <w:marTop w:val="0"/>
                          <w:marBottom w:val="0"/>
                          <w:divBdr>
                            <w:top w:val="none" w:sz="0" w:space="0" w:color="auto"/>
                            <w:left w:val="none" w:sz="0" w:space="0" w:color="auto"/>
                            <w:bottom w:val="none" w:sz="0" w:space="0" w:color="auto"/>
                            <w:right w:val="none" w:sz="0" w:space="0" w:color="auto"/>
                          </w:divBdr>
                          <w:divsChild>
                            <w:div w:id="1626544466">
                              <w:marLeft w:val="0"/>
                              <w:marRight w:val="0"/>
                              <w:marTop w:val="0"/>
                              <w:marBottom w:val="0"/>
                              <w:divBdr>
                                <w:top w:val="none" w:sz="0" w:space="0" w:color="auto"/>
                                <w:left w:val="none" w:sz="0" w:space="0" w:color="auto"/>
                                <w:bottom w:val="none" w:sz="0" w:space="0" w:color="auto"/>
                                <w:right w:val="none" w:sz="0" w:space="0" w:color="auto"/>
                              </w:divBdr>
                              <w:divsChild>
                                <w:div w:id="1629969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5002286">
                          <w:marLeft w:val="0"/>
                          <w:marRight w:val="0"/>
                          <w:marTop w:val="0"/>
                          <w:marBottom w:val="0"/>
                          <w:divBdr>
                            <w:top w:val="none" w:sz="0" w:space="0" w:color="auto"/>
                            <w:left w:val="none" w:sz="0" w:space="0" w:color="auto"/>
                            <w:bottom w:val="none" w:sz="0" w:space="0" w:color="auto"/>
                            <w:right w:val="none" w:sz="0" w:space="0" w:color="auto"/>
                          </w:divBdr>
                        </w:div>
                        <w:div w:id="4215408">
                          <w:marLeft w:val="0"/>
                          <w:marRight w:val="0"/>
                          <w:marTop w:val="0"/>
                          <w:marBottom w:val="0"/>
                          <w:divBdr>
                            <w:top w:val="none" w:sz="0" w:space="0" w:color="auto"/>
                            <w:left w:val="none" w:sz="0" w:space="0" w:color="auto"/>
                            <w:bottom w:val="none" w:sz="0" w:space="0" w:color="auto"/>
                            <w:right w:val="none" w:sz="0" w:space="0" w:color="auto"/>
                          </w:divBdr>
                          <w:divsChild>
                            <w:div w:id="426462293">
                              <w:marLeft w:val="0"/>
                              <w:marRight w:val="0"/>
                              <w:marTop w:val="0"/>
                              <w:marBottom w:val="0"/>
                              <w:divBdr>
                                <w:top w:val="none" w:sz="0" w:space="0" w:color="auto"/>
                                <w:left w:val="none" w:sz="0" w:space="0" w:color="auto"/>
                                <w:bottom w:val="none" w:sz="0" w:space="0" w:color="auto"/>
                                <w:right w:val="none" w:sz="0" w:space="0" w:color="auto"/>
                              </w:divBdr>
                              <w:divsChild>
                                <w:div w:id="23856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5115">
                          <w:marLeft w:val="0"/>
                          <w:marRight w:val="0"/>
                          <w:marTop w:val="0"/>
                          <w:marBottom w:val="0"/>
                          <w:divBdr>
                            <w:top w:val="none" w:sz="0" w:space="0" w:color="auto"/>
                            <w:left w:val="none" w:sz="0" w:space="0" w:color="auto"/>
                            <w:bottom w:val="none" w:sz="0" w:space="0" w:color="auto"/>
                            <w:right w:val="none" w:sz="0" w:space="0" w:color="auto"/>
                          </w:divBdr>
                          <w:divsChild>
                            <w:div w:id="1729717789">
                              <w:marLeft w:val="0"/>
                              <w:marRight w:val="0"/>
                              <w:marTop w:val="0"/>
                              <w:marBottom w:val="0"/>
                              <w:divBdr>
                                <w:top w:val="none" w:sz="0" w:space="0" w:color="auto"/>
                                <w:left w:val="none" w:sz="0" w:space="0" w:color="auto"/>
                                <w:bottom w:val="none" w:sz="0" w:space="0" w:color="auto"/>
                                <w:right w:val="none" w:sz="0" w:space="0" w:color="auto"/>
                              </w:divBdr>
                              <w:divsChild>
                                <w:div w:id="929974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022400">
                          <w:marLeft w:val="0"/>
                          <w:marRight w:val="0"/>
                          <w:marTop w:val="0"/>
                          <w:marBottom w:val="0"/>
                          <w:divBdr>
                            <w:top w:val="none" w:sz="0" w:space="0" w:color="auto"/>
                            <w:left w:val="none" w:sz="0" w:space="0" w:color="auto"/>
                            <w:bottom w:val="none" w:sz="0" w:space="0" w:color="auto"/>
                            <w:right w:val="none" w:sz="0" w:space="0" w:color="auto"/>
                          </w:divBdr>
                          <w:divsChild>
                            <w:div w:id="272595525">
                              <w:marLeft w:val="0"/>
                              <w:marRight w:val="0"/>
                              <w:marTop w:val="0"/>
                              <w:marBottom w:val="0"/>
                              <w:divBdr>
                                <w:top w:val="none" w:sz="0" w:space="0" w:color="auto"/>
                                <w:left w:val="none" w:sz="0" w:space="0" w:color="auto"/>
                                <w:bottom w:val="none" w:sz="0" w:space="0" w:color="auto"/>
                                <w:right w:val="none" w:sz="0" w:space="0" w:color="auto"/>
                              </w:divBdr>
                              <w:divsChild>
                                <w:div w:id="1917007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928885">
                          <w:marLeft w:val="0"/>
                          <w:marRight w:val="0"/>
                          <w:marTop w:val="0"/>
                          <w:marBottom w:val="0"/>
                          <w:divBdr>
                            <w:top w:val="none" w:sz="0" w:space="0" w:color="auto"/>
                            <w:left w:val="none" w:sz="0" w:space="0" w:color="auto"/>
                            <w:bottom w:val="none" w:sz="0" w:space="0" w:color="auto"/>
                            <w:right w:val="none" w:sz="0" w:space="0" w:color="auto"/>
                          </w:divBdr>
                        </w:div>
                        <w:div w:id="2021269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132479">
                  <w:marLeft w:val="0"/>
                  <w:marRight w:val="0"/>
                  <w:marTop w:val="0"/>
                  <w:marBottom w:val="0"/>
                  <w:divBdr>
                    <w:top w:val="none" w:sz="0" w:space="0" w:color="auto"/>
                    <w:left w:val="none" w:sz="0" w:space="0" w:color="auto"/>
                    <w:bottom w:val="none" w:sz="0" w:space="0" w:color="auto"/>
                    <w:right w:val="none" w:sz="0" w:space="0" w:color="auto"/>
                  </w:divBdr>
                  <w:divsChild>
                    <w:div w:id="656768126">
                      <w:marLeft w:val="0"/>
                      <w:marRight w:val="0"/>
                      <w:marTop w:val="0"/>
                      <w:marBottom w:val="0"/>
                      <w:divBdr>
                        <w:top w:val="none" w:sz="0" w:space="0" w:color="auto"/>
                        <w:left w:val="none" w:sz="0" w:space="0" w:color="auto"/>
                        <w:bottom w:val="none" w:sz="0" w:space="0" w:color="auto"/>
                        <w:right w:val="none" w:sz="0" w:space="0" w:color="auto"/>
                      </w:divBdr>
                      <w:divsChild>
                        <w:div w:id="1019160503">
                          <w:marLeft w:val="0"/>
                          <w:marRight w:val="0"/>
                          <w:marTop w:val="0"/>
                          <w:marBottom w:val="0"/>
                          <w:divBdr>
                            <w:top w:val="single" w:sz="6" w:space="9" w:color="C7CDD1"/>
                            <w:left w:val="none" w:sz="0" w:space="0" w:color="auto"/>
                            <w:bottom w:val="none" w:sz="0" w:space="0" w:color="auto"/>
                            <w:right w:val="none" w:sz="0" w:space="0" w:color="auto"/>
                          </w:divBdr>
                        </w:div>
                      </w:divsChild>
                    </w:div>
                  </w:divsChild>
                </w:div>
              </w:divsChild>
            </w:div>
          </w:divsChild>
        </w:div>
      </w:divsChild>
    </w:div>
    <w:div w:id="19772529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1</Pages>
  <Words>495</Words>
  <Characters>2823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MANPREET KAUR</dc:creator>
  <cp:keywords/>
  <dc:description/>
  <cp:lastModifiedBy>MANPREET KAUR</cp:lastModifiedBy>
  <cp:revision>4</cp:revision>
  <dcterms:created xsi:type="dcterms:W3CDTF">2021-06-22T05:28:00Z</dcterms:created>
  <dcterms:modified xsi:type="dcterms:W3CDTF">2021-06-22T05:52:00Z</dcterms:modified>
</cp:coreProperties>
</file>